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3BC" w:rsidRPr="003F2628" w:rsidRDefault="00DB13BC" w:rsidP="00523F74">
      <w:pPr>
        <w:spacing w:after="0" w:line="240" w:lineRule="auto"/>
        <w:jc w:val="center"/>
        <w:rPr>
          <w:rStyle w:val="Intestazione1"/>
          <w:rFonts w:ascii="Times New Roman" w:hAnsi="Times New Roman"/>
          <w:b/>
          <w:sz w:val="28"/>
          <w:szCs w:val="28"/>
        </w:rPr>
      </w:pPr>
      <w:bookmarkStart w:id="0" w:name="bookmark0"/>
      <w:bookmarkStart w:id="1" w:name="bookmark1"/>
      <w:r w:rsidRPr="003F2628">
        <w:rPr>
          <w:rFonts w:ascii="Times New Roman" w:hAnsi="Times New Roman"/>
          <w:b/>
          <w:sz w:val="28"/>
          <w:szCs w:val="28"/>
        </w:rPr>
        <w:t>Dies Annualis del Tribunale Ecclesiastico Interdiocesano Umbro 04.05.</w:t>
      </w:r>
      <w:r w:rsidRPr="003F2628">
        <w:rPr>
          <w:rStyle w:val="Intestazione1"/>
          <w:rFonts w:ascii="Times New Roman" w:hAnsi="Times New Roman"/>
          <w:b/>
          <w:sz w:val="28"/>
          <w:szCs w:val="28"/>
        </w:rPr>
        <w:t>2016</w:t>
      </w:r>
    </w:p>
    <w:p w:rsidR="00DB13BC" w:rsidRPr="003F2628" w:rsidRDefault="00DB13BC" w:rsidP="00523F74">
      <w:pPr>
        <w:spacing w:after="0" w:line="240" w:lineRule="auto"/>
        <w:jc w:val="center"/>
        <w:rPr>
          <w:rFonts w:ascii="Times New Roman" w:hAnsi="Times New Roman"/>
          <w:i/>
          <w:sz w:val="28"/>
          <w:szCs w:val="28"/>
        </w:rPr>
      </w:pPr>
      <w:r w:rsidRPr="003F2628">
        <w:rPr>
          <w:rFonts w:ascii="Times New Roman" w:hAnsi="Times New Roman"/>
          <w:sz w:val="28"/>
          <w:szCs w:val="28"/>
        </w:rPr>
        <w:t>Relazione del Vicario Giudiziale P. Krzysztof Pawlik</w:t>
      </w:r>
      <w:bookmarkEnd w:id="0"/>
      <w:r w:rsidRPr="003F2628">
        <w:rPr>
          <w:rFonts w:ascii="Times New Roman" w:hAnsi="Times New Roman"/>
          <w:sz w:val="28"/>
          <w:szCs w:val="28"/>
        </w:rPr>
        <w:t xml:space="preserve"> </w:t>
      </w:r>
      <w:r w:rsidRPr="003F2628">
        <w:rPr>
          <w:rFonts w:ascii="Times New Roman" w:hAnsi="Times New Roman"/>
          <w:i/>
          <w:sz w:val="28"/>
          <w:szCs w:val="28"/>
        </w:rPr>
        <w:t>OFM Cap.</w:t>
      </w:r>
    </w:p>
    <w:p w:rsidR="00DB13BC" w:rsidRPr="003F2628" w:rsidRDefault="00DB13BC" w:rsidP="00523F74">
      <w:pPr>
        <w:spacing w:after="0" w:line="240" w:lineRule="auto"/>
        <w:jc w:val="center"/>
        <w:rPr>
          <w:rFonts w:ascii="Times New Roman" w:hAnsi="Times New Roman"/>
          <w:sz w:val="28"/>
          <w:szCs w:val="28"/>
        </w:rPr>
      </w:pPr>
      <w:r w:rsidRPr="003F2628">
        <w:rPr>
          <w:rFonts w:ascii="Times New Roman" w:hAnsi="Times New Roman"/>
          <w:sz w:val="28"/>
          <w:szCs w:val="28"/>
        </w:rPr>
        <w:t xml:space="preserve">sull’Attività del Tribunale Ecclesiastico Regionale Umbro </w:t>
      </w:r>
      <w:r>
        <w:rPr>
          <w:rFonts w:ascii="Times New Roman" w:hAnsi="Times New Roman"/>
          <w:sz w:val="28"/>
          <w:szCs w:val="28"/>
        </w:rPr>
        <w:t>nel 2015</w:t>
      </w:r>
    </w:p>
    <w:bookmarkEnd w:id="1"/>
    <w:p w:rsidR="00DB13BC" w:rsidRPr="003F2628" w:rsidRDefault="00DB13BC" w:rsidP="00FE424C">
      <w:pPr>
        <w:pStyle w:val="Corpodeltesto20"/>
        <w:shd w:val="clear" w:color="auto" w:fill="auto"/>
        <w:spacing w:before="0" w:after="0" w:line="240" w:lineRule="auto"/>
        <w:ind w:left="1440" w:right="20"/>
        <w:rPr>
          <w:rFonts w:ascii="Times New Roman" w:hAnsi="Times New Roman"/>
          <w:sz w:val="28"/>
          <w:szCs w:val="28"/>
        </w:rPr>
      </w:pPr>
    </w:p>
    <w:p w:rsidR="00DB13BC" w:rsidRPr="003F2628" w:rsidRDefault="00DB13BC" w:rsidP="003A3432">
      <w:pPr>
        <w:pStyle w:val="Corpodeltesto20"/>
        <w:shd w:val="clear" w:color="auto" w:fill="auto"/>
        <w:spacing w:before="0" w:after="0" w:line="240" w:lineRule="auto"/>
        <w:ind w:left="543" w:right="20"/>
        <w:rPr>
          <w:rStyle w:val="CorpodeltestoGrassetto5"/>
          <w:rFonts w:ascii="Times New Roman" w:hAnsi="Times New Roman"/>
          <w:bCs/>
          <w:sz w:val="28"/>
          <w:szCs w:val="28"/>
        </w:rPr>
      </w:pPr>
      <w:r w:rsidRPr="003F2628">
        <w:rPr>
          <w:rFonts w:ascii="Times New Roman" w:hAnsi="Times New Roman"/>
          <w:sz w:val="28"/>
          <w:szCs w:val="28"/>
        </w:rPr>
        <w:t xml:space="preserve">Eminenza Reverendissima Signor </w:t>
      </w:r>
      <w:r w:rsidRPr="003F2628">
        <w:rPr>
          <w:rFonts w:ascii="Times New Roman" w:hAnsi="Times New Roman"/>
          <w:b/>
          <w:sz w:val="28"/>
          <w:szCs w:val="28"/>
        </w:rPr>
        <w:t>Cardinale</w:t>
      </w:r>
      <w:r w:rsidRPr="003F2628">
        <w:rPr>
          <w:rStyle w:val="CorpodeltestoGrassetto5"/>
          <w:rFonts w:ascii="Times New Roman" w:hAnsi="Times New Roman"/>
          <w:bCs/>
          <w:sz w:val="28"/>
          <w:szCs w:val="28"/>
        </w:rPr>
        <w:t xml:space="preserve"> Gualtiero BASSETTI</w:t>
      </w:r>
    </w:p>
    <w:p w:rsidR="00DB13BC" w:rsidRPr="003F2628" w:rsidRDefault="00DB13BC" w:rsidP="003A3432">
      <w:pPr>
        <w:pStyle w:val="Corpodeltesto20"/>
        <w:shd w:val="clear" w:color="auto" w:fill="auto"/>
        <w:spacing w:before="0" w:after="0" w:line="240" w:lineRule="auto"/>
        <w:ind w:left="543" w:right="20"/>
        <w:rPr>
          <w:rStyle w:val="Enfasigrassetto"/>
          <w:rFonts w:ascii="Times New Roman" w:hAnsi="Times New Roman"/>
          <w:sz w:val="28"/>
          <w:szCs w:val="28"/>
        </w:rPr>
      </w:pPr>
      <w:r w:rsidRPr="003F2628">
        <w:rPr>
          <w:rStyle w:val="Enfasigrassetto"/>
          <w:rFonts w:ascii="Times New Roman" w:hAnsi="Times New Roman"/>
          <w:sz w:val="28"/>
          <w:szCs w:val="28"/>
        </w:rPr>
        <w:t xml:space="preserve">Eccellenza Mons. Pio Vito PINTO, </w:t>
      </w:r>
    </w:p>
    <w:p w:rsidR="00DB13BC" w:rsidRPr="003F2628" w:rsidRDefault="00DB13BC" w:rsidP="003A3432">
      <w:pPr>
        <w:pStyle w:val="Corpodeltesto20"/>
        <w:shd w:val="clear" w:color="auto" w:fill="auto"/>
        <w:spacing w:before="0" w:after="0" w:line="240" w:lineRule="auto"/>
        <w:ind w:left="543" w:right="20"/>
        <w:rPr>
          <w:rFonts w:ascii="Times New Roman" w:hAnsi="Times New Roman"/>
          <w:sz w:val="28"/>
          <w:szCs w:val="28"/>
        </w:rPr>
      </w:pPr>
      <w:r w:rsidRPr="003F2628">
        <w:rPr>
          <w:rStyle w:val="Enfasicorsivo"/>
          <w:rFonts w:ascii="Times New Roman" w:hAnsi="Times New Roman"/>
          <w:b/>
          <w:bCs/>
          <w:sz w:val="28"/>
          <w:szCs w:val="28"/>
        </w:rPr>
        <w:t>Decano della Rota Romana</w:t>
      </w:r>
      <w:r w:rsidRPr="003F2628">
        <w:rPr>
          <w:rStyle w:val="Enfasigrassetto"/>
          <w:rFonts w:ascii="Times New Roman" w:hAnsi="Times New Roman"/>
          <w:sz w:val="28"/>
          <w:szCs w:val="28"/>
        </w:rPr>
        <w:t>.</w:t>
      </w:r>
    </w:p>
    <w:p w:rsidR="00E53073" w:rsidRPr="003F2628" w:rsidRDefault="00DB13BC" w:rsidP="00E53073">
      <w:pPr>
        <w:pStyle w:val="Corpodeltesto20"/>
        <w:shd w:val="clear" w:color="auto" w:fill="auto"/>
        <w:tabs>
          <w:tab w:val="left" w:pos="7615"/>
        </w:tabs>
        <w:spacing w:before="0" w:after="0" w:line="240" w:lineRule="auto"/>
        <w:ind w:left="544" w:right="23"/>
        <w:rPr>
          <w:rFonts w:ascii="Times New Roman" w:hAnsi="Times New Roman"/>
          <w:sz w:val="28"/>
          <w:szCs w:val="28"/>
        </w:rPr>
      </w:pPr>
      <w:r w:rsidRPr="003F2628">
        <w:rPr>
          <w:rFonts w:ascii="Times New Roman" w:hAnsi="Times New Roman"/>
          <w:sz w:val="28"/>
          <w:szCs w:val="28"/>
        </w:rPr>
        <w:t xml:space="preserve">Eccellentissimi Arcivescovi e Vescovi, </w:t>
      </w:r>
      <w:r w:rsidR="00E53073" w:rsidRPr="003F2628">
        <w:rPr>
          <w:rFonts w:ascii="Times New Roman" w:hAnsi="Times New Roman"/>
          <w:sz w:val="28"/>
          <w:szCs w:val="28"/>
        </w:rPr>
        <w:t>Rev.mi Rappresentanti Religiosi,</w:t>
      </w:r>
    </w:p>
    <w:p w:rsidR="00DB13BC" w:rsidRPr="003F2628" w:rsidRDefault="00DB13BC" w:rsidP="00E53073">
      <w:pPr>
        <w:pStyle w:val="Corpodeltesto20"/>
        <w:shd w:val="clear" w:color="auto" w:fill="auto"/>
        <w:tabs>
          <w:tab w:val="left" w:pos="6115"/>
        </w:tabs>
        <w:spacing w:before="0" w:after="0" w:line="240" w:lineRule="auto"/>
        <w:ind w:left="544" w:right="23"/>
        <w:rPr>
          <w:rFonts w:ascii="Times New Roman" w:hAnsi="Times New Roman"/>
          <w:sz w:val="28"/>
          <w:szCs w:val="28"/>
        </w:rPr>
      </w:pPr>
      <w:r w:rsidRPr="003F2628">
        <w:rPr>
          <w:rFonts w:ascii="Times New Roman" w:hAnsi="Times New Roman"/>
          <w:sz w:val="28"/>
          <w:szCs w:val="28"/>
        </w:rPr>
        <w:t>Onorevoli Autorità Civili,</w:t>
      </w:r>
      <w:r w:rsidR="00E53073">
        <w:rPr>
          <w:rFonts w:ascii="Times New Roman" w:hAnsi="Times New Roman"/>
          <w:sz w:val="28"/>
          <w:szCs w:val="28"/>
        </w:rPr>
        <w:t xml:space="preserve"> </w:t>
      </w:r>
      <w:r w:rsidRPr="003F2628">
        <w:rPr>
          <w:rFonts w:ascii="Times New Roman" w:hAnsi="Times New Roman"/>
          <w:sz w:val="28"/>
          <w:szCs w:val="28"/>
        </w:rPr>
        <w:t>Signori Magistrati e Avvocati</w:t>
      </w:r>
    </w:p>
    <w:p w:rsidR="00DB13BC" w:rsidRPr="003F2628" w:rsidRDefault="00DB13BC" w:rsidP="00FE424C">
      <w:pPr>
        <w:pStyle w:val="Corpodeltesto20"/>
        <w:shd w:val="clear" w:color="auto" w:fill="auto"/>
        <w:spacing w:before="0" w:after="0" w:line="240" w:lineRule="auto"/>
        <w:ind w:left="544" w:right="23"/>
        <w:rPr>
          <w:rFonts w:ascii="Times New Roman" w:hAnsi="Times New Roman"/>
          <w:sz w:val="28"/>
          <w:szCs w:val="28"/>
        </w:rPr>
      </w:pPr>
      <w:r w:rsidRPr="003F2628">
        <w:rPr>
          <w:rFonts w:ascii="Times New Roman" w:hAnsi="Times New Roman"/>
          <w:sz w:val="28"/>
          <w:szCs w:val="28"/>
        </w:rPr>
        <w:t>Illustri Operatori Giudiziari del Tribunale, Cari Signore e Signori</w:t>
      </w:r>
    </w:p>
    <w:p w:rsidR="00DB13BC" w:rsidRPr="003F2628" w:rsidRDefault="00DB13BC" w:rsidP="003A28C8">
      <w:pPr>
        <w:pStyle w:val="NormaleWeb"/>
        <w:spacing w:line="276" w:lineRule="auto"/>
        <w:ind w:firstLine="284"/>
        <w:jc w:val="both"/>
        <w:rPr>
          <w:sz w:val="28"/>
          <w:szCs w:val="28"/>
        </w:rPr>
      </w:pPr>
      <w:r w:rsidRPr="003F2628">
        <w:rPr>
          <w:sz w:val="28"/>
          <w:szCs w:val="28"/>
        </w:rPr>
        <w:t xml:space="preserve">Ci ritroviamo per questo appuntamento, più tardi del solito per i tanti eventi che sono successi dall’ultimo nostro incontro, che riguardano la riforma del processo matrimoniale voluta dal Santo Padre. Inizialmente c'è stata </w:t>
      </w:r>
      <w:r w:rsidR="00F65B67">
        <w:rPr>
          <w:sz w:val="28"/>
          <w:szCs w:val="28"/>
        </w:rPr>
        <w:t>un po’</w:t>
      </w:r>
      <w:r w:rsidRPr="003F2628">
        <w:rPr>
          <w:sz w:val="28"/>
          <w:szCs w:val="28"/>
        </w:rPr>
        <w:t xml:space="preserve"> confusione</w:t>
      </w:r>
      <w:r w:rsidR="00F65B67">
        <w:rPr>
          <w:sz w:val="28"/>
          <w:szCs w:val="28"/>
        </w:rPr>
        <w:t xml:space="preserve"> e</w:t>
      </w:r>
      <w:r w:rsidRPr="003F2628">
        <w:rPr>
          <w:sz w:val="28"/>
          <w:szCs w:val="28"/>
        </w:rPr>
        <w:t xml:space="preserve"> disorientamento dovuto a</w:t>
      </w:r>
      <w:r w:rsidR="00F65B67">
        <w:rPr>
          <w:sz w:val="28"/>
          <w:szCs w:val="28"/>
        </w:rPr>
        <w:t xml:space="preserve">d alcune </w:t>
      </w:r>
      <w:r w:rsidRPr="003F2628">
        <w:rPr>
          <w:sz w:val="28"/>
          <w:szCs w:val="28"/>
        </w:rPr>
        <w:t>contraddittorie interpretazioni e pertanto ci sembrava inopportuno procedere all'inaugurazione dell'Anno Giudiziario senza avere indicazioni precise da offrire circa la nuova procedura, cosa che oggi possiamo. Comunque questo giorno rimane speciale perché ci permette di riferirvi sul nostro operato e vedervi oggi così numerosi è la prova del VS affetto, sostegno e attenzione al ruolo che il Tribunale Ecclesiastico Regionale Umbro svolge nell’ambito della pastorale matrimoniale e familiare delle varie Diocesi della Regione Ecclesiastica Umbra.</w:t>
      </w:r>
    </w:p>
    <w:p w:rsidR="00DB13BC" w:rsidRPr="003F2628" w:rsidRDefault="00DB13BC" w:rsidP="003A28C8">
      <w:pPr>
        <w:pStyle w:val="NormaleWeb"/>
        <w:spacing w:line="276" w:lineRule="auto"/>
        <w:ind w:firstLine="284"/>
        <w:jc w:val="both"/>
        <w:rPr>
          <w:sz w:val="28"/>
          <w:szCs w:val="28"/>
        </w:rPr>
      </w:pPr>
      <w:r w:rsidRPr="003F2628">
        <w:rPr>
          <w:sz w:val="28"/>
          <w:szCs w:val="28"/>
        </w:rPr>
        <w:t xml:space="preserve">Consentitemi di ringraziare gli Eccellentissimi Arcivescovi e Vescovi della Regione Ecclesiastica Umbra in primis per la rinnovata fiducia, poi per la Loro presenza: abbiamo bisogno della Vostra vicinanza per continuare a fornire un sollecito e puntuale servizio. </w:t>
      </w:r>
    </w:p>
    <w:p w:rsidR="00DB13BC" w:rsidRPr="003F2628" w:rsidRDefault="00DB13BC" w:rsidP="00437EC5">
      <w:pPr>
        <w:pStyle w:val="NormaleWeb"/>
        <w:spacing w:line="276" w:lineRule="auto"/>
        <w:ind w:firstLine="284"/>
        <w:jc w:val="both"/>
        <w:rPr>
          <w:rStyle w:val="Enfasicorsivo"/>
          <w:sz w:val="28"/>
          <w:szCs w:val="28"/>
        </w:rPr>
      </w:pPr>
      <w:r w:rsidRPr="003F2628">
        <w:rPr>
          <w:sz w:val="28"/>
          <w:szCs w:val="28"/>
        </w:rPr>
        <w:t xml:space="preserve">Particolare gratitudine a </w:t>
      </w:r>
      <w:r w:rsidRPr="003F2628">
        <w:rPr>
          <w:b/>
          <w:sz w:val="28"/>
          <w:szCs w:val="28"/>
        </w:rPr>
        <w:t>S. Em.za Rev.ma Sig. Gualtiero Card. BASSETTI</w:t>
      </w:r>
      <w:r w:rsidRPr="003F2628">
        <w:rPr>
          <w:sz w:val="28"/>
          <w:szCs w:val="28"/>
        </w:rPr>
        <w:t xml:space="preserve">, Moderatore del nostro Tribunale, che accompagna con premura la nostra attività e, oltre a dimostrare totale disponibilità alle richieste e alle proposte che vengono sottoposte alla sua attenzione, segue sempre con paterna cura l’andamento del Tribunale. S. Em.za ha partecipato all’ultimo Sinodo sulla famiglia insieme al nostro illustre ospite </w:t>
      </w:r>
      <w:r w:rsidRPr="003F2628">
        <w:rPr>
          <w:rStyle w:val="Enfasigrassetto"/>
          <w:sz w:val="28"/>
          <w:szCs w:val="28"/>
        </w:rPr>
        <w:t>Mons.</w:t>
      </w:r>
      <w:r w:rsidRPr="003F2628">
        <w:rPr>
          <w:sz w:val="28"/>
          <w:szCs w:val="28"/>
        </w:rPr>
        <w:t xml:space="preserve"> </w:t>
      </w:r>
      <w:r w:rsidRPr="003F2628">
        <w:rPr>
          <w:rStyle w:val="Enfasigrassetto"/>
          <w:sz w:val="28"/>
          <w:szCs w:val="28"/>
        </w:rPr>
        <w:t>Pio Vito PINTO</w:t>
      </w:r>
      <w:r w:rsidRPr="003F2628">
        <w:rPr>
          <w:rStyle w:val="Enfasigrassetto"/>
          <w:b w:val="0"/>
          <w:sz w:val="28"/>
          <w:szCs w:val="28"/>
        </w:rPr>
        <w:t xml:space="preserve">, </w:t>
      </w:r>
      <w:r w:rsidRPr="003F2628">
        <w:rPr>
          <w:rStyle w:val="Enfasicorsivo"/>
          <w:sz w:val="28"/>
          <w:szCs w:val="28"/>
        </w:rPr>
        <w:t>Decano della Rota Romana</w:t>
      </w:r>
      <w:r w:rsidRPr="003F2628">
        <w:rPr>
          <w:rStyle w:val="Enfasicorsivo"/>
          <w:i w:val="0"/>
          <w:sz w:val="28"/>
          <w:szCs w:val="28"/>
        </w:rPr>
        <w:t xml:space="preserve">, l’evento celebrato in due tappe, con importantissimi contributi per il servizio pastorale a questa fondamentale cellula della società e </w:t>
      </w:r>
      <w:r>
        <w:rPr>
          <w:rStyle w:val="Enfasicorsivo"/>
          <w:i w:val="0"/>
          <w:sz w:val="28"/>
          <w:szCs w:val="28"/>
        </w:rPr>
        <w:t xml:space="preserve">anche </w:t>
      </w:r>
      <w:r w:rsidRPr="003F2628">
        <w:rPr>
          <w:rStyle w:val="Enfasicorsivo"/>
          <w:sz w:val="28"/>
          <w:szCs w:val="28"/>
        </w:rPr>
        <w:t>chiesa domestica</w:t>
      </w:r>
      <w:r>
        <w:rPr>
          <w:rStyle w:val="Enfasicorsivo"/>
          <w:sz w:val="28"/>
          <w:szCs w:val="28"/>
        </w:rPr>
        <w:t xml:space="preserve"> </w:t>
      </w:r>
      <w:r>
        <w:rPr>
          <w:rStyle w:val="Enfasicorsivo"/>
          <w:i w:val="0"/>
          <w:sz w:val="28"/>
          <w:szCs w:val="28"/>
        </w:rPr>
        <w:t>(</w:t>
      </w:r>
      <w:r w:rsidR="00E53073">
        <w:rPr>
          <w:rStyle w:val="Enfasicorsivo"/>
          <w:i w:val="0"/>
          <w:sz w:val="28"/>
          <w:szCs w:val="28"/>
        </w:rPr>
        <w:t xml:space="preserve">LG </w:t>
      </w:r>
      <w:r>
        <w:rPr>
          <w:rStyle w:val="Enfasicorsivo"/>
          <w:i w:val="0"/>
          <w:sz w:val="28"/>
          <w:szCs w:val="28"/>
        </w:rPr>
        <w:t>11)</w:t>
      </w:r>
      <w:r w:rsidRPr="003F2628">
        <w:rPr>
          <w:rStyle w:val="Enfasicorsivo"/>
          <w:sz w:val="28"/>
          <w:szCs w:val="28"/>
        </w:rPr>
        <w:t>.</w:t>
      </w:r>
    </w:p>
    <w:p w:rsidR="00DB13BC" w:rsidRPr="003F2628" w:rsidRDefault="00DB13BC" w:rsidP="003A28C8">
      <w:pPr>
        <w:pStyle w:val="NormaleWeb"/>
        <w:spacing w:line="276" w:lineRule="auto"/>
        <w:ind w:firstLine="284"/>
        <w:jc w:val="both"/>
        <w:rPr>
          <w:sz w:val="28"/>
          <w:szCs w:val="28"/>
        </w:rPr>
      </w:pPr>
      <w:r w:rsidRPr="003F2628">
        <w:rPr>
          <w:sz w:val="28"/>
          <w:szCs w:val="28"/>
        </w:rPr>
        <w:t xml:space="preserve">Grazie ancora per </w:t>
      </w:r>
      <w:smartTag w:uri="urn:schemas-microsoft-com:office:smarttags" w:element="PersonName">
        <w:smartTagPr>
          <w:attr w:name="ProductID" w:val="la Solenne Concelebrazione Eucaristica"/>
        </w:smartTagPr>
        <w:r w:rsidRPr="003F2628">
          <w:rPr>
            <w:sz w:val="28"/>
            <w:szCs w:val="28"/>
          </w:rPr>
          <w:t>la Solenne Concelebrazione Eucaristica</w:t>
        </w:r>
      </w:smartTag>
      <w:r w:rsidRPr="003F2628">
        <w:rPr>
          <w:sz w:val="28"/>
          <w:szCs w:val="28"/>
        </w:rPr>
        <w:t xml:space="preserve"> e per l'omelia e per il pensiero di meditazione di profonda intensità spirituale e pratica che ci ha rivolto che, per noi operatori della giustizia ecclesiastica, rappresenta il punto di partenza e di arrivo della nostra attività.</w:t>
      </w:r>
    </w:p>
    <w:p w:rsidR="00DB13BC" w:rsidRPr="003F2628" w:rsidRDefault="00DB13BC" w:rsidP="003A28C8">
      <w:pPr>
        <w:pStyle w:val="NormaleWeb"/>
        <w:spacing w:line="276" w:lineRule="auto"/>
        <w:ind w:firstLine="284"/>
        <w:jc w:val="both"/>
        <w:rPr>
          <w:sz w:val="28"/>
          <w:szCs w:val="28"/>
        </w:rPr>
      </w:pPr>
      <w:r w:rsidRPr="003F2628">
        <w:rPr>
          <w:sz w:val="28"/>
          <w:szCs w:val="28"/>
        </w:rPr>
        <w:lastRenderedPageBreak/>
        <w:t xml:space="preserve">Un grazie, caloroso rivolgo a </w:t>
      </w:r>
      <w:r w:rsidRPr="003F2628">
        <w:rPr>
          <w:rStyle w:val="Enfasigrassetto"/>
          <w:sz w:val="28"/>
          <w:szCs w:val="28"/>
        </w:rPr>
        <w:t>S. Ecc. Rev.ma Mons.</w:t>
      </w:r>
      <w:r w:rsidRPr="003F2628">
        <w:rPr>
          <w:sz w:val="28"/>
          <w:szCs w:val="28"/>
        </w:rPr>
        <w:t xml:space="preserve"> </w:t>
      </w:r>
      <w:r w:rsidRPr="003F2628">
        <w:rPr>
          <w:rStyle w:val="Enfasigrassetto"/>
          <w:sz w:val="28"/>
          <w:szCs w:val="28"/>
        </w:rPr>
        <w:t>Pio Vito PINTO</w:t>
      </w:r>
      <w:r w:rsidRPr="003F2628">
        <w:rPr>
          <w:rStyle w:val="Enfasigrassetto"/>
          <w:b w:val="0"/>
          <w:sz w:val="28"/>
          <w:szCs w:val="28"/>
        </w:rPr>
        <w:t xml:space="preserve">, </w:t>
      </w:r>
      <w:r w:rsidRPr="003F2628">
        <w:rPr>
          <w:rStyle w:val="Enfasicorsivo"/>
          <w:sz w:val="28"/>
          <w:szCs w:val="28"/>
        </w:rPr>
        <w:t>Decano della Rota Romana</w:t>
      </w:r>
      <w:r w:rsidRPr="003F2628">
        <w:rPr>
          <w:sz w:val="28"/>
          <w:szCs w:val="28"/>
        </w:rPr>
        <w:t>. Grazie Eccellenza per aver accettato l’invito a presenziare questa solenne cerimonia, nonostante gli innumerevoli e pressanti impegni che l’ufficio di Decano del Tribunale Apostolico della Rota Romana Le riserva.</w:t>
      </w:r>
    </w:p>
    <w:p w:rsidR="00DB13BC" w:rsidRPr="003F2628" w:rsidRDefault="00DB13BC" w:rsidP="003A28C8">
      <w:pPr>
        <w:pStyle w:val="Corpodeltesto0"/>
        <w:tabs>
          <w:tab w:val="left" w:pos="250"/>
        </w:tabs>
        <w:spacing w:line="276" w:lineRule="auto"/>
        <w:ind w:right="23" w:firstLine="284"/>
        <w:jc w:val="both"/>
        <w:rPr>
          <w:rFonts w:ascii="Times New Roman" w:hAnsi="Times New Roman"/>
          <w:sz w:val="28"/>
          <w:szCs w:val="28"/>
        </w:rPr>
      </w:pPr>
      <w:r w:rsidRPr="003F2628">
        <w:rPr>
          <w:rFonts w:ascii="Times New Roman" w:hAnsi="Times New Roman"/>
          <w:sz w:val="28"/>
          <w:szCs w:val="28"/>
        </w:rPr>
        <w:t>Il nostro Illustre Ospite ci farà una preziosa relazione sul tema:</w:t>
      </w:r>
      <w:r w:rsidRPr="003F2628">
        <w:rPr>
          <w:rStyle w:val="Enfasigrassetto"/>
          <w:rFonts w:ascii="Times New Roman" w:hAnsi="Times New Roman"/>
          <w:sz w:val="28"/>
          <w:szCs w:val="28"/>
        </w:rPr>
        <w:t xml:space="preserve"> </w:t>
      </w:r>
      <w:r w:rsidRPr="003F2628">
        <w:rPr>
          <w:rFonts w:ascii="Times New Roman" w:hAnsi="Times New Roman"/>
          <w:sz w:val="28"/>
          <w:szCs w:val="28"/>
        </w:rPr>
        <w:t>«</w:t>
      </w:r>
      <w:r w:rsidRPr="003F2628">
        <w:rPr>
          <w:rStyle w:val="Enfasicorsivo"/>
          <w:rFonts w:ascii="Times New Roman" w:hAnsi="Times New Roman"/>
          <w:b/>
          <w:bCs/>
          <w:sz w:val="28"/>
          <w:szCs w:val="28"/>
        </w:rPr>
        <w:t>MP Mitis Iudex Dominus Iesus</w:t>
      </w:r>
      <w:r w:rsidR="007331E8">
        <w:rPr>
          <w:rStyle w:val="Enfasicorsivo"/>
          <w:rFonts w:ascii="Times New Roman" w:hAnsi="Times New Roman"/>
          <w:b/>
          <w:bCs/>
          <w:sz w:val="28"/>
          <w:szCs w:val="28"/>
        </w:rPr>
        <w:t>.</w:t>
      </w:r>
      <w:r w:rsidRPr="003F2628">
        <w:rPr>
          <w:rStyle w:val="Enfasicorsivo"/>
          <w:rFonts w:ascii="Times New Roman" w:hAnsi="Times New Roman"/>
          <w:b/>
          <w:bCs/>
          <w:sz w:val="28"/>
          <w:szCs w:val="28"/>
        </w:rPr>
        <w:t xml:space="preserve"> </w:t>
      </w:r>
      <w:r w:rsidRPr="003F2628">
        <w:rPr>
          <w:rFonts w:ascii="Times New Roman" w:hAnsi="Times New Roman"/>
          <w:b/>
          <w:i/>
          <w:sz w:val="28"/>
          <w:szCs w:val="28"/>
        </w:rPr>
        <w:t>La riforma del processo matrimoniale canonico e la sua attuazione</w:t>
      </w:r>
      <w:r w:rsidRPr="003F2628">
        <w:rPr>
          <w:rFonts w:ascii="Times New Roman" w:hAnsi="Times New Roman"/>
          <w:sz w:val="28"/>
          <w:szCs w:val="28"/>
        </w:rPr>
        <w:t xml:space="preserve">», un tema molto importante e attualissimo nell’attività giudiziaria nei Tribunali Ecclesiastici. </w:t>
      </w:r>
    </w:p>
    <w:p w:rsidR="00DB13BC" w:rsidRPr="003F2628" w:rsidRDefault="00DB13BC" w:rsidP="008F23C8">
      <w:pPr>
        <w:pStyle w:val="Corpodeltesto0"/>
        <w:spacing w:line="276" w:lineRule="auto"/>
        <w:ind w:right="23" w:firstLine="284"/>
        <w:jc w:val="both"/>
        <w:rPr>
          <w:rFonts w:ascii="Times New Roman" w:hAnsi="Times New Roman"/>
          <w:b/>
          <w:i/>
          <w:sz w:val="28"/>
          <w:szCs w:val="28"/>
          <w:u w:val="single"/>
        </w:rPr>
      </w:pPr>
    </w:p>
    <w:p w:rsidR="00DB13BC" w:rsidRPr="003F2628" w:rsidRDefault="00DB13BC" w:rsidP="008F23C8">
      <w:pPr>
        <w:pStyle w:val="Corpodeltesto0"/>
        <w:spacing w:line="276" w:lineRule="auto"/>
        <w:ind w:right="23" w:firstLine="284"/>
        <w:jc w:val="both"/>
        <w:rPr>
          <w:rFonts w:ascii="Times New Roman" w:hAnsi="Times New Roman"/>
          <w:b/>
          <w:i/>
          <w:sz w:val="28"/>
          <w:szCs w:val="28"/>
          <w:u w:val="single"/>
        </w:rPr>
      </w:pPr>
      <w:r w:rsidRPr="003F2628">
        <w:rPr>
          <w:rFonts w:ascii="Times New Roman" w:hAnsi="Times New Roman"/>
          <w:b/>
          <w:i/>
          <w:sz w:val="28"/>
          <w:szCs w:val="28"/>
          <w:u w:val="single"/>
        </w:rPr>
        <w:t>Altri ringraziamenti</w:t>
      </w:r>
    </w:p>
    <w:p w:rsidR="00DB13BC" w:rsidRPr="003F2628" w:rsidRDefault="00DB13BC" w:rsidP="008F23C8">
      <w:pPr>
        <w:pStyle w:val="Corpodeltesto0"/>
        <w:spacing w:line="276" w:lineRule="auto"/>
        <w:ind w:right="23" w:firstLine="284"/>
        <w:jc w:val="both"/>
        <w:rPr>
          <w:rFonts w:ascii="Times New Roman" w:hAnsi="Times New Roman"/>
          <w:sz w:val="28"/>
          <w:szCs w:val="28"/>
        </w:rPr>
      </w:pPr>
      <w:r w:rsidRPr="003F2628">
        <w:rPr>
          <w:rFonts w:ascii="Times New Roman" w:hAnsi="Times New Roman"/>
          <w:sz w:val="28"/>
          <w:szCs w:val="28"/>
        </w:rPr>
        <w:t xml:space="preserve">Con viva cordialità porgo il mio benvenuto a </w:t>
      </w:r>
      <w:r w:rsidRPr="003F2628">
        <w:rPr>
          <w:rFonts w:ascii="Times New Roman" w:hAnsi="Times New Roman"/>
          <w:b/>
          <w:sz w:val="28"/>
          <w:szCs w:val="28"/>
        </w:rPr>
        <w:t>Mons.</w:t>
      </w:r>
      <w:r w:rsidRPr="003F2628">
        <w:rPr>
          <w:rFonts w:ascii="Times New Roman" w:hAnsi="Times New Roman"/>
          <w:sz w:val="28"/>
          <w:szCs w:val="28"/>
        </w:rPr>
        <w:t xml:space="preserve"> </w:t>
      </w:r>
      <w:r w:rsidRPr="003F2628">
        <w:rPr>
          <w:rFonts w:ascii="Times New Roman" w:hAnsi="Times New Roman"/>
          <w:b/>
          <w:sz w:val="28"/>
          <w:szCs w:val="28"/>
        </w:rPr>
        <w:t>Roberto Malpelo</w:t>
      </w:r>
      <w:r w:rsidRPr="003F2628">
        <w:rPr>
          <w:rFonts w:ascii="Times New Roman" w:hAnsi="Times New Roman"/>
          <w:sz w:val="28"/>
          <w:szCs w:val="28"/>
        </w:rPr>
        <w:t xml:space="preserve">, Vicario Giudiziale del Tribunale Ecclesiastico Regionale Etrusco - per noi il Tribunale ordinario d’appello </w:t>
      </w:r>
      <w:r w:rsidR="00C17E3E">
        <w:rPr>
          <w:rFonts w:ascii="Times New Roman" w:hAnsi="Times New Roman"/>
          <w:sz w:val="28"/>
          <w:szCs w:val="28"/>
        </w:rPr>
        <w:t xml:space="preserve">- </w:t>
      </w:r>
      <w:r w:rsidRPr="003F2628">
        <w:rPr>
          <w:rFonts w:ascii="Times New Roman" w:hAnsi="Times New Roman"/>
          <w:sz w:val="28"/>
          <w:szCs w:val="28"/>
        </w:rPr>
        <w:t xml:space="preserve">e a </w:t>
      </w:r>
      <w:r w:rsidR="00C17E3E" w:rsidRPr="003F2628">
        <w:rPr>
          <w:rFonts w:ascii="Times New Roman" w:hAnsi="Times New Roman"/>
          <w:sz w:val="28"/>
          <w:szCs w:val="28"/>
        </w:rPr>
        <w:t xml:space="preserve">Don </w:t>
      </w:r>
      <w:r>
        <w:rPr>
          <w:rFonts w:ascii="Times New Roman" w:hAnsi="Times New Roman"/>
          <w:sz w:val="28"/>
          <w:szCs w:val="28"/>
        </w:rPr>
        <w:t xml:space="preserve">Pedro </w:t>
      </w:r>
      <w:r w:rsidRPr="003F2628">
        <w:rPr>
          <w:rFonts w:ascii="Times New Roman" w:hAnsi="Times New Roman"/>
          <w:sz w:val="28"/>
          <w:szCs w:val="28"/>
        </w:rPr>
        <w:t xml:space="preserve">Daniel Dalio venuti dal Tribunale di Firenze. </w:t>
      </w:r>
    </w:p>
    <w:p w:rsidR="00DB13BC" w:rsidRPr="003F2628" w:rsidRDefault="00DB13BC" w:rsidP="008F23C8">
      <w:pPr>
        <w:pStyle w:val="Corpodeltesto0"/>
        <w:spacing w:line="276" w:lineRule="auto"/>
        <w:ind w:right="23" w:firstLine="284"/>
        <w:jc w:val="both"/>
        <w:rPr>
          <w:rFonts w:ascii="Times New Roman" w:hAnsi="Times New Roman"/>
          <w:sz w:val="28"/>
          <w:szCs w:val="28"/>
        </w:rPr>
      </w:pPr>
      <w:r w:rsidRPr="003F2628">
        <w:rPr>
          <w:rFonts w:ascii="Times New Roman" w:hAnsi="Times New Roman"/>
          <w:sz w:val="28"/>
          <w:szCs w:val="28"/>
        </w:rPr>
        <w:t xml:space="preserve">Un caloroso saluto a </w:t>
      </w:r>
      <w:r w:rsidRPr="003F2628">
        <w:rPr>
          <w:rFonts w:ascii="Times New Roman" w:hAnsi="Times New Roman"/>
          <w:b/>
          <w:sz w:val="28"/>
          <w:szCs w:val="28"/>
        </w:rPr>
        <w:t xml:space="preserve">Don </w:t>
      </w:r>
      <w:r w:rsidRPr="003F2628">
        <w:rPr>
          <w:rStyle w:val="Enfasigrassetto"/>
          <w:rFonts w:ascii="Times New Roman" w:hAnsi="Times New Roman"/>
          <w:sz w:val="28"/>
          <w:szCs w:val="28"/>
        </w:rPr>
        <w:t xml:space="preserve">Paolo Scoponi </w:t>
      </w:r>
      <w:r w:rsidRPr="003F2628">
        <w:rPr>
          <w:rFonts w:ascii="Times New Roman" w:hAnsi="Times New Roman"/>
          <w:sz w:val="28"/>
          <w:szCs w:val="28"/>
        </w:rPr>
        <w:t xml:space="preserve">Vicario Giudiziale del Tribunale Ecclesiastico Regionale Piceno, e ai suoi collaboratori presenti. </w:t>
      </w:r>
    </w:p>
    <w:p w:rsidR="00DB13BC" w:rsidRPr="003F2628" w:rsidRDefault="00DB13BC" w:rsidP="008F23C8">
      <w:pPr>
        <w:pStyle w:val="Corpodeltesto0"/>
        <w:spacing w:line="276" w:lineRule="auto"/>
        <w:ind w:right="23" w:firstLine="284"/>
        <w:jc w:val="both"/>
        <w:rPr>
          <w:rFonts w:ascii="Times New Roman" w:hAnsi="Times New Roman"/>
          <w:sz w:val="28"/>
          <w:szCs w:val="28"/>
        </w:rPr>
      </w:pPr>
      <w:r w:rsidRPr="003F2628">
        <w:rPr>
          <w:rFonts w:ascii="Times New Roman" w:hAnsi="Times New Roman"/>
          <w:sz w:val="28"/>
          <w:szCs w:val="28"/>
        </w:rPr>
        <w:t xml:space="preserve">Sono grato a tutti i miei collaboratori che nei vari ruoli: Giudici, D.V. Patroni stabili, Periti e personale dipendente, si impegnano per il buon andamento del Tribunale. Ringrazio il Signore per avermeli affiancati, grazie a loro si sono potuti ottenere i risultati che esporrò. </w:t>
      </w:r>
    </w:p>
    <w:p w:rsidR="00DB13BC" w:rsidRPr="003F2628" w:rsidRDefault="00DB13BC" w:rsidP="008F23C8">
      <w:pPr>
        <w:pStyle w:val="Corpodeltesto0"/>
        <w:spacing w:line="276" w:lineRule="auto"/>
        <w:ind w:right="23" w:firstLine="284"/>
        <w:jc w:val="both"/>
        <w:rPr>
          <w:rFonts w:ascii="Times New Roman" w:hAnsi="Times New Roman"/>
          <w:sz w:val="28"/>
          <w:szCs w:val="28"/>
        </w:rPr>
      </w:pPr>
      <w:r w:rsidRPr="003F2628">
        <w:rPr>
          <w:rFonts w:ascii="Times New Roman" w:hAnsi="Times New Roman"/>
          <w:sz w:val="28"/>
          <w:szCs w:val="28"/>
        </w:rPr>
        <w:t xml:space="preserve">Un pensiero particolare va a </w:t>
      </w:r>
      <w:r w:rsidRPr="003F2628">
        <w:rPr>
          <w:rStyle w:val="Enfasigrassetto"/>
          <w:rFonts w:ascii="Times New Roman" w:hAnsi="Times New Roman"/>
          <w:sz w:val="28"/>
          <w:szCs w:val="28"/>
        </w:rPr>
        <w:t>Mons. Rino Valigi</w:t>
      </w:r>
      <w:r w:rsidRPr="003F2628">
        <w:rPr>
          <w:rFonts w:ascii="Times New Roman" w:hAnsi="Times New Roman"/>
          <w:sz w:val="28"/>
          <w:szCs w:val="28"/>
        </w:rPr>
        <w:t xml:space="preserve">, che il 18/08/2015 all'età di 96 anni, è tornato alla casa del Padre, uomo di grande fede, umanità e sensibilità verso le persone provate, che è stato per tanti anni Cancelliere e Uditore di QNT, dove ha speso le sue migliori energie di mente e di volontà per la </w:t>
      </w:r>
      <w:r w:rsidRPr="003F2628">
        <w:rPr>
          <w:rFonts w:ascii="Times New Roman" w:hAnsi="Times New Roman"/>
          <w:i/>
          <w:sz w:val="28"/>
          <w:szCs w:val="28"/>
        </w:rPr>
        <w:t>salus animarum</w:t>
      </w:r>
      <w:r w:rsidRPr="003F2628">
        <w:rPr>
          <w:rFonts w:ascii="Times New Roman" w:hAnsi="Times New Roman"/>
          <w:sz w:val="28"/>
          <w:szCs w:val="28"/>
        </w:rPr>
        <w:t>, a lui va il nostro pensiero, ringraziamento e la preghiera.</w:t>
      </w:r>
    </w:p>
    <w:p w:rsidR="00DB13BC" w:rsidRPr="003F2628" w:rsidRDefault="00DB13BC" w:rsidP="008F23C8">
      <w:pPr>
        <w:pStyle w:val="NormaleWeb"/>
        <w:spacing w:line="276" w:lineRule="auto"/>
        <w:jc w:val="both"/>
        <w:rPr>
          <w:sz w:val="28"/>
          <w:szCs w:val="28"/>
        </w:rPr>
      </w:pPr>
      <w:r w:rsidRPr="003F2628">
        <w:rPr>
          <w:sz w:val="28"/>
          <w:szCs w:val="28"/>
        </w:rPr>
        <w:t xml:space="preserve">Un ringraziamento speciale va alla sig.ra Elena Corneli, che svolge il non facile compito di Cancelliere, con responsabilità, solerzia, ammirevole dedizione, nell'apprezzamento generale. </w:t>
      </w:r>
    </w:p>
    <w:p w:rsidR="00DB13BC" w:rsidRPr="003F2628" w:rsidRDefault="00DB13BC" w:rsidP="001F6323">
      <w:pPr>
        <w:pStyle w:val="Rientrocorpodeltesto"/>
        <w:spacing w:after="0" w:line="276" w:lineRule="auto"/>
        <w:ind w:left="0"/>
        <w:jc w:val="center"/>
        <w:rPr>
          <w:color w:val="auto"/>
          <w:sz w:val="28"/>
          <w:szCs w:val="28"/>
        </w:rPr>
      </w:pPr>
      <w:r>
        <w:rPr>
          <w:b/>
          <w:color w:val="auto"/>
          <w:sz w:val="28"/>
          <w:szCs w:val="28"/>
        </w:rPr>
        <w:br w:type="page"/>
      </w:r>
      <w:r>
        <w:rPr>
          <w:b/>
          <w:color w:val="auto"/>
          <w:sz w:val="28"/>
          <w:szCs w:val="28"/>
        </w:rPr>
        <w:lastRenderedPageBreak/>
        <w:t>RELAZIONE SULL</w:t>
      </w:r>
      <w:r w:rsidRPr="003F2628">
        <w:rPr>
          <w:b/>
          <w:color w:val="auto"/>
          <w:sz w:val="28"/>
          <w:szCs w:val="28"/>
        </w:rPr>
        <w:t>’ATTIVITÀ DEL TERU NELL’ANNO 2015</w:t>
      </w:r>
    </w:p>
    <w:p w:rsidR="00DB13BC" w:rsidRPr="003F2628" w:rsidRDefault="00DB13BC" w:rsidP="003A28C8">
      <w:pPr>
        <w:pStyle w:val="NormaleWeb"/>
        <w:spacing w:line="276" w:lineRule="auto"/>
        <w:jc w:val="both"/>
        <w:rPr>
          <w:sz w:val="28"/>
          <w:szCs w:val="28"/>
        </w:rPr>
      </w:pPr>
      <w:r w:rsidRPr="003F2628">
        <w:rPr>
          <w:sz w:val="28"/>
          <w:szCs w:val="28"/>
        </w:rPr>
        <w:t>È mio compito, ora, riferire sull’attività</w:t>
      </w:r>
      <w:r w:rsidRPr="003F2628">
        <w:rPr>
          <w:rStyle w:val="Enfasigrassetto"/>
          <w:sz w:val="28"/>
          <w:szCs w:val="28"/>
        </w:rPr>
        <w:t xml:space="preserve"> svolta dal nostro Tribunale Ecclesiastico </w:t>
      </w:r>
      <w:r>
        <w:rPr>
          <w:rStyle w:val="Enfasigrassetto"/>
          <w:sz w:val="28"/>
          <w:szCs w:val="28"/>
        </w:rPr>
        <w:t xml:space="preserve">Regionale </w:t>
      </w:r>
      <w:r w:rsidRPr="003F2628">
        <w:rPr>
          <w:rStyle w:val="Enfasigrassetto"/>
          <w:sz w:val="28"/>
          <w:szCs w:val="28"/>
        </w:rPr>
        <w:t>Umbro di prima istanza, competente per le cause di nullità matrimoniale per le Arcidiocesi e le Diocesi in Umbria, nell’anno 2015:</w:t>
      </w:r>
    </w:p>
    <w:p w:rsidR="00DB13BC" w:rsidRPr="003F2628" w:rsidRDefault="00DB13BC" w:rsidP="003A28C8">
      <w:pPr>
        <w:pStyle w:val="Rientrocorpodeltesto"/>
        <w:spacing w:after="0" w:line="276" w:lineRule="auto"/>
        <w:ind w:left="0"/>
        <w:jc w:val="both"/>
        <w:rPr>
          <w:color w:val="auto"/>
          <w:sz w:val="28"/>
          <w:szCs w:val="28"/>
        </w:rPr>
      </w:pPr>
      <w:r w:rsidRPr="003F2628">
        <w:rPr>
          <w:color w:val="auto"/>
          <w:sz w:val="28"/>
          <w:szCs w:val="28"/>
        </w:rPr>
        <w:t xml:space="preserve">Nel corso dell'anno passato sono state introdotte n. </w:t>
      </w:r>
      <w:r w:rsidRPr="003F2628">
        <w:rPr>
          <w:b/>
          <w:color w:val="auto"/>
          <w:sz w:val="28"/>
          <w:szCs w:val="28"/>
        </w:rPr>
        <w:t>103</w:t>
      </w:r>
      <w:r w:rsidRPr="003F2628">
        <w:rPr>
          <w:color w:val="auto"/>
          <w:sz w:val="28"/>
          <w:szCs w:val="28"/>
        </w:rPr>
        <w:t xml:space="preserve"> cause di N.M. e nessun Super Rato. Sono state portate a termine n. </w:t>
      </w:r>
      <w:r w:rsidRPr="003F2628">
        <w:rPr>
          <w:b/>
          <w:color w:val="auto"/>
          <w:sz w:val="28"/>
          <w:szCs w:val="28"/>
        </w:rPr>
        <w:t>126</w:t>
      </w:r>
      <w:r w:rsidRPr="003F2628">
        <w:rPr>
          <w:color w:val="auto"/>
          <w:sz w:val="28"/>
          <w:szCs w:val="28"/>
        </w:rPr>
        <w:t xml:space="preserve"> (</w:t>
      </w:r>
      <w:r w:rsidR="007331E8">
        <w:rPr>
          <w:color w:val="auto"/>
          <w:sz w:val="28"/>
          <w:szCs w:val="28"/>
        </w:rPr>
        <w:t xml:space="preserve">di cui: </w:t>
      </w:r>
      <w:r w:rsidRPr="003F2628">
        <w:rPr>
          <w:b/>
          <w:i/>
          <w:color w:val="auto"/>
          <w:sz w:val="28"/>
          <w:szCs w:val="28"/>
        </w:rPr>
        <w:t>118</w:t>
      </w:r>
      <w:r w:rsidRPr="003F2628">
        <w:rPr>
          <w:i/>
          <w:color w:val="auto"/>
          <w:sz w:val="28"/>
          <w:szCs w:val="28"/>
        </w:rPr>
        <w:t xml:space="preserve"> con sentenza affermativa, </w:t>
      </w:r>
      <w:r w:rsidRPr="003F2628">
        <w:rPr>
          <w:b/>
          <w:i/>
          <w:color w:val="auto"/>
          <w:sz w:val="28"/>
          <w:szCs w:val="28"/>
        </w:rPr>
        <w:t>3</w:t>
      </w:r>
      <w:r w:rsidRPr="003F2628">
        <w:rPr>
          <w:i/>
          <w:color w:val="auto"/>
          <w:sz w:val="28"/>
          <w:szCs w:val="28"/>
        </w:rPr>
        <w:t xml:space="preserve"> con sentenza negativa, </w:t>
      </w:r>
      <w:r w:rsidRPr="003F2628">
        <w:rPr>
          <w:b/>
          <w:i/>
          <w:color w:val="auto"/>
          <w:sz w:val="28"/>
          <w:szCs w:val="28"/>
        </w:rPr>
        <w:t>4</w:t>
      </w:r>
      <w:r w:rsidRPr="003F2628">
        <w:rPr>
          <w:i/>
          <w:color w:val="auto"/>
          <w:sz w:val="28"/>
          <w:szCs w:val="28"/>
        </w:rPr>
        <w:t xml:space="preserve"> cause sono state rinunciate e </w:t>
      </w:r>
      <w:r w:rsidRPr="003F2628">
        <w:rPr>
          <w:b/>
          <w:i/>
          <w:color w:val="auto"/>
          <w:sz w:val="28"/>
          <w:szCs w:val="28"/>
        </w:rPr>
        <w:t xml:space="preserve">1 </w:t>
      </w:r>
      <w:r w:rsidRPr="003F2628">
        <w:rPr>
          <w:i/>
          <w:color w:val="auto"/>
          <w:sz w:val="28"/>
          <w:szCs w:val="28"/>
        </w:rPr>
        <w:t>causa è andata perent</w:t>
      </w:r>
      <w:r w:rsidR="00573EE1">
        <w:rPr>
          <w:i/>
          <w:color w:val="auto"/>
          <w:sz w:val="28"/>
          <w:szCs w:val="28"/>
        </w:rPr>
        <w:t>a</w:t>
      </w:r>
      <w:r w:rsidRPr="003F2628">
        <w:rPr>
          <w:color w:val="auto"/>
          <w:sz w:val="28"/>
          <w:szCs w:val="28"/>
        </w:rPr>
        <w:t>).</w:t>
      </w:r>
    </w:p>
    <w:p w:rsidR="00DB13BC" w:rsidRPr="003F2628" w:rsidRDefault="00DB13BC" w:rsidP="00947D7D">
      <w:pPr>
        <w:spacing w:line="276" w:lineRule="auto"/>
        <w:jc w:val="both"/>
        <w:rPr>
          <w:rFonts w:ascii="Times New Roman" w:hAnsi="Times New Roman"/>
          <w:sz w:val="28"/>
          <w:szCs w:val="28"/>
        </w:rPr>
      </w:pPr>
      <w:r w:rsidRPr="003F2628">
        <w:rPr>
          <w:rFonts w:ascii="Times New Roman" w:hAnsi="Times New Roman"/>
          <w:sz w:val="28"/>
          <w:szCs w:val="28"/>
        </w:rPr>
        <w:t xml:space="preserve">Al 31/12/2015 risultavano pendenti </w:t>
      </w:r>
      <w:r w:rsidRPr="003F2628">
        <w:rPr>
          <w:rFonts w:ascii="Times New Roman" w:hAnsi="Times New Roman"/>
          <w:b/>
          <w:sz w:val="28"/>
          <w:szCs w:val="28"/>
        </w:rPr>
        <w:t xml:space="preserve">104 cause NM </w:t>
      </w:r>
      <w:r w:rsidRPr="003F2628">
        <w:rPr>
          <w:rFonts w:ascii="Times New Roman" w:hAnsi="Times New Roman"/>
          <w:sz w:val="28"/>
          <w:szCs w:val="28"/>
        </w:rPr>
        <w:t>e nessuna richiest</w:t>
      </w:r>
      <w:r>
        <w:rPr>
          <w:rFonts w:ascii="Times New Roman" w:hAnsi="Times New Roman"/>
          <w:sz w:val="28"/>
          <w:szCs w:val="28"/>
        </w:rPr>
        <w:t>a</w:t>
      </w:r>
      <w:r w:rsidRPr="003F2628">
        <w:rPr>
          <w:rFonts w:ascii="Times New Roman" w:hAnsi="Times New Roman"/>
          <w:sz w:val="28"/>
          <w:szCs w:val="28"/>
        </w:rPr>
        <w:t xml:space="preserve"> di dispensa super rato.</w:t>
      </w:r>
    </w:p>
    <w:p w:rsidR="00DB13BC" w:rsidRPr="003F2628" w:rsidRDefault="00DB13BC" w:rsidP="003A28C8">
      <w:pPr>
        <w:spacing w:line="276" w:lineRule="auto"/>
        <w:jc w:val="both"/>
        <w:rPr>
          <w:rFonts w:ascii="Times New Roman" w:hAnsi="Times New Roman"/>
          <w:b/>
          <w:sz w:val="28"/>
          <w:szCs w:val="28"/>
        </w:rPr>
      </w:pPr>
      <w:r w:rsidRPr="003F2628">
        <w:rPr>
          <w:rFonts w:ascii="Times New Roman" w:hAnsi="Times New Roman"/>
          <w:b/>
          <w:sz w:val="28"/>
          <w:szCs w:val="28"/>
        </w:rPr>
        <w:t>Breve analisi sui grafici:</w:t>
      </w:r>
    </w:p>
    <w:p w:rsidR="00DB13BC" w:rsidRPr="003F2628" w:rsidRDefault="00DB13BC" w:rsidP="00945F7B">
      <w:pPr>
        <w:spacing w:line="276" w:lineRule="auto"/>
        <w:ind w:left="360" w:hanging="360"/>
        <w:jc w:val="both"/>
        <w:rPr>
          <w:rFonts w:ascii="Times New Roman" w:hAnsi="Times New Roman"/>
          <w:sz w:val="28"/>
          <w:szCs w:val="28"/>
        </w:rPr>
      </w:pPr>
      <w:r w:rsidRPr="003F2628">
        <w:rPr>
          <w:rFonts w:ascii="Times New Roman" w:hAnsi="Times New Roman"/>
          <w:sz w:val="28"/>
          <w:szCs w:val="28"/>
        </w:rPr>
        <w:t xml:space="preserve">a. </w:t>
      </w:r>
      <w:r w:rsidRPr="003F2628">
        <w:rPr>
          <w:rFonts w:ascii="Times New Roman" w:hAnsi="Times New Roman"/>
          <w:sz w:val="28"/>
          <w:szCs w:val="28"/>
          <w:u w:val="single"/>
        </w:rPr>
        <w:t>sulla durata del processo</w:t>
      </w:r>
      <w:r w:rsidRPr="003F2628">
        <w:rPr>
          <w:rFonts w:ascii="Times New Roman" w:hAnsi="Times New Roman"/>
          <w:sz w:val="28"/>
          <w:szCs w:val="28"/>
        </w:rPr>
        <w:t xml:space="preserve"> </w:t>
      </w:r>
      <w:r w:rsidR="00AC12A7">
        <w:rPr>
          <w:rFonts w:ascii="Times New Roman" w:hAnsi="Times New Roman"/>
          <w:sz w:val="28"/>
          <w:szCs w:val="28"/>
        </w:rPr>
        <w:t xml:space="preserve">(cfr. </w:t>
      </w:r>
      <w:r w:rsidR="00AC12A7">
        <w:rPr>
          <w:rFonts w:ascii="Times New Roman" w:hAnsi="Times New Roman"/>
          <w:i/>
          <w:sz w:val="28"/>
          <w:szCs w:val="28"/>
        </w:rPr>
        <w:t xml:space="preserve">Libretto </w:t>
      </w:r>
      <w:r w:rsidR="007326D8">
        <w:rPr>
          <w:rFonts w:ascii="Times New Roman" w:hAnsi="Times New Roman"/>
          <w:i/>
          <w:sz w:val="28"/>
          <w:szCs w:val="28"/>
        </w:rPr>
        <w:t xml:space="preserve">a </w:t>
      </w:r>
      <w:r w:rsidR="00AC12A7">
        <w:rPr>
          <w:rFonts w:ascii="Times New Roman" w:hAnsi="Times New Roman"/>
          <w:i/>
          <w:sz w:val="28"/>
          <w:szCs w:val="28"/>
        </w:rPr>
        <w:t>pag. 11</w:t>
      </w:r>
      <w:r w:rsidR="00AC12A7">
        <w:rPr>
          <w:rFonts w:ascii="Times New Roman" w:hAnsi="Times New Roman"/>
          <w:sz w:val="28"/>
          <w:szCs w:val="28"/>
        </w:rPr>
        <w:t>)</w:t>
      </w:r>
      <w:r w:rsidR="00AC12A7">
        <w:rPr>
          <w:rFonts w:ascii="Times New Roman" w:hAnsi="Times New Roman"/>
          <w:i/>
          <w:sz w:val="28"/>
          <w:szCs w:val="28"/>
        </w:rPr>
        <w:t xml:space="preserve">, </w:t>
      </w:r>
      <w:r w:rsidRPr="003F2628">
        <w:rPr>
          <w:rFonts w:ascii="Times New Roman" w:hAnsi="Times New Roman"/>
          <w:sz w:val="28"/>
          <w:szCs w:val="28"/>
        </w:rPr>
        <w:t>a conferma che da sempre si è tenuto a dare risposte puntuali alle domande. Sull'intenzione di migliorare ulteriormente chiedendo, tra l'altro, una rapida stesura delle sentenze;</w:t>
      </w:r>
    </w:p>
    <w:p w:rsidR="00DB13BC" w:rsidRPr="003F2628" w:rsidRDefault="00DB13BC" w:rsidP="00945F7B">
      <w:pPr>
        <w:spacing w:line="276" w:lineRule="auto"/>
        <w:ind w:left="360" w:hanging="360"/>
        <w:jc w:val="both"/>
        <w:rPr>
          <w:rFonts w:ascii="Times New Roman" w:hAnsi="Times New Roman"/>
          <w:sz w:val="28"/>
          <w:szCs w:val="28"/>
        </w:rPr>
      </w:pPr>
      <w:r w:rsidRPr="003F2628">
        <w:rPr>
          <w:rFonts w:ascii="Times New Roman" w:hAnsi="Times New Roman"/>
          <w:sz w:val="28"/>
          <w:szCs w:val="28"/>
        </w:rPr>
        <w:t xml:space="preserve">b. </w:t>
      </w:r>
      <w:r w:rsidRPr="003F2628">
        <w:rPr>
          <w:rFonts w:ascii="Times New Roman" w:hAnsi="Times New Roman"/>
          <w:sz w:val="28"/>
          <w:szCs w:val="28"/>
          <w:u w:val="single"/>
        </w:rPr>
        <w:t>sulle cause introdotte dai Patroni stabili</w:t>
      </w:r>
      <w:r w:rsidRPr="003F2628">
        <w:rPr>
          <w:rFonts w:ascii="Times New Roman" w:hAnsi="Times New Roman"/>
          <w:sz w:val="28"/>
          <w:szCs w:val="28"/>
        </w:rPr>
        <w:t xml:space="preserve"> </w:t>
      </w:r>
      <w:r w:rsidR="00AC12A7">
        <w:rPr>
          <w:rFonts w:ascii="Times New Roman" w:hAnsi="Times New Roman"/>
          <w:sz w:val="28"/>
          <w:szCs w:val="28"/>
        </w:rPr>
        <w:t xml:space="preserve">(cfr. </w:t>
      </w:r>
      <w:r w:rsidR="00AC12A7">
        <w:rPr>
          <w:rFonts w:ascii="Times New Roman" w:hAnsi="Times New Roman"/>
          <w:i/>
          <w:sz w:val="28"/>
          <w:szCs w:val="28"/>
        </w:rPr>
        <w:t>Libretto</w:t>
      </w:r>
      <w:r w:rsidR="007326D8">
        <w:rPr>
          <w:rFonts w:ascii="Times New Roman" w:hAnsi="Times New Roman"/>
          <w:i/>
          <w:sz w:val="28"/>
          <w:szCs w:val="28"/>
        </w:rPr>
        <w:t xml:space="preserve"> a</w:t>
      </w:r>
      <w:r w:rsidR="00AC12A7">
        <w:rPr>
          <w:rFonts w:ascii="Times New Roman" w:hAnsi="Times New Roman"/>
          <w:i/>
          <w:sz w:val="28"/>
          <w:szCs w:val="28"/>
        </w:rPr>
        <w:t xml:space="preserve"> pag. 19</w:t>
      </w:r>
      <w:r w:rsidR="00AC12A7">
        <w:rPr>
          <w:rFonts w:ascii="Times New Roman" w:hAnsi="Times New Roman"/>
          <w:sz w:val="28"/>
          <w:szCs w:val="28"/>
        </w:rPr>
        <w:t>)</w:t>
      </w:r>
      <w:r w:rsidR="00AC12A7" w:rsidRPr="003F2628">
        <w:rPr>
          <w:rFonts w:ascii="Times New Roman" w:hAnsi="Times New Roman"/>
          <w:sz w:val="28"/>
          <w:szCs w:val="28"/>
        </w:rPr>
        <w:t xml:space="preserve"> </w:t>
      </w:r>
      <w:r w:rsidRPr="003F2628">
        <w:rPr>
          <w:rFonts w:ascii="Times New Roman" w:hAnsi="Times New Roman"/>
          <w:sz w:val="28"/>
          <w:szCs w:val="28"/>
        </w:rPr>
        <w:t>a conferma del lavoro svolto dagli stessi e anche delle perduranti difficoltà economiche di molti ricorrenti</w:t>
      </w:r>
      <w:r w:rsidR="00AC12A7">
        <w:rPr>
          <w:rFonts w:ascii="Times New Roman" w:hAnsi="Times New Roman"/>
          <w:sz w:val="28"/>
          <w:szCs w:val="28"/>
        </w:rPr>
        <w:t>.</w:t>
      </w:r>
      <w:r w:rsidRPr="003F2628">
        <w:rPr>
          <w:rFonts w:ascii="Times New Roman" w:hAnsi="Times New Roman"/>
          <w:sz w:val="28"/>
          <w:szCs w:val="28"/>
        </w:rPr>
        <w:t xml:space="preserve"> </w:t>
      </w:r>
    </w:p>
    <w:p w:rsidR="00DB13BC" w:rsidRPr="003F2628" w:rsidRDefault="00DB13BC" w:rsidP="003A28C8">
      <w:pPr>
        <w:spacing w:before="100" w:beforeAutospacing="1" w:after="100" w:afterAutospacing="1" w:line="276" w:lineRule="auto"/>
        <w:jc w:val="both"/>
        <w:rPr>
          <w:rFonts w:ascii="Times New Roman" w:hAnsi="Times New Roman"/>
          <w:sz w:val="28"/>
          <w:szCs w:val="28"/>
        </w:rPr>
      </w:pPr>
      <w:r w:rsidRPr="003F2628">
        <w:rPr>
          <w:rFonts w:ascii="Times New Roman" w:hAnsi="Times New Roman"/>
          <w:sz w:val="28"/>
          <w:szCs w:val="28"/>
        </w:rPr>
        <w:t>Per contenere la durata dei procedimenti, visto la predominanza dell'i</w:t>
      </w:r>
      <w:r>
        <w:rPr>
          <w:rFonts w:ascii="Times New Roman" w:hAnsi="Times New Roman"/>
          <w:sz w:val="28"/>
          <w:szCs w:val="28"/>
        </w:rPr>
        <w:t>ncapacità</w:t>
      </w:r>
      <w:r w:rsidRPr="003F2628">
        <w:rPr>
          <w:rFonts w:ascii="Times New Roman" w:hAnsi="Times New Roman"/>
          <w:sz w:val="28"/>
          <w:szCs w:val="28"/>
        </w:rPr>
        <w:t xml:space="preserve"> come </w:t>
      </w:r>
      <w:r>
        <w:rPr>
          <w:rFonts w:ascii="Times New Roman" w:hAnsi="Times New Roman"/>
          <w:sz w:val="28"/>
          <w:szCs w:val="28"/>
        </w:rPr>
        <w:t>causa</w:t>
      </w:r>
      <w:r w:rsidRPr="003F2628">
        <w:rPr>
          <w:rFonts w:ascii="Times New Roman" w:hAnsi="Times New Roman"/>
          <w:sz w:val="28"/>
          <w:szCs w:val="28"/>
        </w:rPr>
        <w:t xml:space="preserve"> di nullità, nel corso dell’anno 2015, sono stati nominati ben tre nuovi Periti psicologi d’ufficio: </w:t>
      </w:r>
      <w:r w:rsidRPr="007331E8">
        <w:rPr>
          <w:rFonts w:ascii="Times New Roman" w:hAnsi="Times New Roman"/>
          <w:b/>
          <w:sz w:val="28"/>
          <w:szCs w:val="28"/>
        </w:rPr>
        <w:t>la Dott.ssa Roberta CARTA, il dott. Cristian CHIAPPINI e la dott.ssa Maria Elisabetta DI GIROLAMO</w:t>
      </w:r>
      <w:r w:rsidRPr="003F2628">
        <w:rPr>
          <w:rFonts w:ascii="Times New Roman" w:hAnsi="Times New Roman"/>
          <w:sz w:val="28"/>
          <w:szCs w:val="28"/>
        </w:rPr>
        <w:t xml:space="preserve">, che hanno subito iniziato il servizio presso QNT. </w:t>
      </w:r>
    </w:p>
    <w:p w:rsidR="00DB13BC" w:rsidRPr="003F2628" w:rsidRDefault="00DB13BC" w:rsidP="003A28C8">
      <w:pPr>
        <w:spacing w:before="100" w:beforeAutospacing="1" w:after="100" w:afterAutospacing="1" w:line="276" w:lineRule="auto"/>
        <w:jc w:val="both"/>
        <w:rPr>
          <w:rFonts w:ascii="Times New Roman" w:hAnsi="Times New Roman"/>
          <w:sz w:val="28"/>
          <w:szCs w:val="28"/>
          <w:u w:val="single"/>
        </w:rPr>
      </w:pPr>
      <w:r w:rsidRPr="003F2628">
        <w:rPr>
          <w:rFonts w:ascii="Times New Roman" w:hAnsi="Times New Roman"/>
          <w:sz w:val="28"/>
          <w:szCs w:val="28"/>
        </w:rPr>
        <w:t xml:space="preserve">Come avrete notato, c'è stato il trasferimento della nostra sede nel Palazzo Arcivescovile: </w:t>
      </w:r>
      <w:r w:rsidRPr="003F2628">
        <w:rPr>
          <w:rFonts w:ascii="Times New Roman" w:hAnsi="Times New Roman"/>
          <w:sz w:val="28"/>
          <w:szCs w:val="28"/>
          <w:u w:val="single"/>
        </w:rPr>
        <w:t>P.zza IV Novembre, n. 6 – 06123 PERUGIA</w:t>
      </w:r>
      <w:r w:rsidRPr="0081674C">
        <w:rPr>
          <w:rFonts w:ascii="Times New Roman" w:hAnsi="Times New Roman"/>
          <w:sz w:val="28"/>
          <w:szCs w:val="28"/>
        </w:rPr>
        <w:t xml:space="preserve">; </w:t>
      </w:r>
      <w:r>
        <w:rPr>
          <w:rFonts w:ascii="Times New Roman" w:hAnsi="Times New Roman"/>
          <w:sz w:val="28"/>
          <w:szCs w:val="28"/>
        </w:rPr>
        <w:t>n</w:t>
      </w:r>
      <w:r w:rsidRPr="0081674C">
        <w:rPr>
          <w:rFonts w:ascii="Times New Roman" w:hAnsi="Times New Roman"/>
          <w:sz w:val="28"/>
          <w:szCs w:val="28"/>
        </w:rPr>
        <w:t>el</w:t>
      </w:r>
      <w:r w:rsidRPr="003F2628">
        <w:rPr>
          <w:rFonts w:ascii="Times New Roman" w:hAnsi="Times New Roman"/>
          <w:sz w:val="28"/>
          <w:szCs w:val="28"/>
        </w:rPr>
        <w:t xml:space="preserve"> luglio 2015 infatti, è stato </w:t>
      </w:r>
      <w:r w:rsidRPr="003F2628">
        <w:rPr>
          <w:rFonts w:ascii="Times New Roman" w:hAnsi="Times New Roman"/>
          <w:sz w:val="28"/>
          <w:szCs w:val="28"/>
          <w:u w:val="single"/>
        </w:rPr>
        <w:t xml:space="preserve">effettuato in tempi strettissimi per cui la nostra attività ha subito un'interruzione di poche settimane </w:t>
      </w:r>
      <w:r>
        <w:rPr>
          <w:rFonts w:ascii="Times New Roman" w:hAnsi="Times New Roman"/>
          <w:sz w:val="28"/>
          <w:szCs w:val="28"/>
          <w:u w:val="single"/>
        </w:rPr>
        <w:t>ch</w:t>
      </w:r>
      <w:r w:rsidRPr="003F2628">
        <w:rPr>
          <w:rFonts w:ascii="Times New Roman" w:hAnsi="Times New Roman"/>
          <w:sz w:val="28"/>
          <w:szCs w:val="28"/>
          <w:u w:val="single"/>
        </w:rPr>
        <w:t>e</w:t>
      </w:r>
      <w:r>
        <w:rPr>
          <w:rFonts w:ascii="Times New Roman" w:hAnsi="Times New Roman"/>
          <w:sz w:val="28"/>
          <w:szCs w:val="28"/>
          <w:u w:val="single"/>
        </w:rPr>
        <w:t xml:space="preserve"> comunque</w:t>
      </w:r>
      <w:r w:rsidRPr="003F2628">
        <w:rPr>
          <w:rFonts w:ascii="Times New Roman" w:hAnsi="Times New Roman"/>
          <w:sz w:val="28"/>
          <w:szCs w:val="28"/>
          <w:u w:val="single"/>
        </w:rPr>
        <w:t xml:space="preserve"> ci ha permesso di ottenere gli ottimi risultati, che emergono dai dati statistici riferiti.</w:t>
      </w:r>
    </w:p>
    <w:p w:rsidR="00DB13BC" w:rsidRPr="003F2628" w:rsidRDefault="00DB13BC" w:rsidP="00D3166B">
      <w:pPr>
        <w:spacing w:line="276" w:lineRule="auto"/>
        <w:jc w:val="both"/>
        <w:rPr>
          <w:rFonts w:ascii="Times New Roman" w:hAnsi="Times New Roman"/>
          <w:sz w:val="28"/>
          <w:szCs w:val="28"/>
        </w:rPr>
      </w:pPr>
      <w:r w:rsidRPr="003F2628">
        <w:rPr>
          <w:rFonts w:ascii="Times New Roman" w:hAnsi="Times New Roman"/>
          <w:sz w:val="28"/>
          <w:szCs w:val="28"/>
        </w:rPr>
        <w:t xml:space="preserve">Mi permetto qui di elencare i cambiamenti apportati dalla riforma, lasciando al nostro Illustre Ospite l'opportuno approfondimento. </w:t>
      </w:r>
    </w:p>
    <w:p w:rsidR="00DB13BC" w:rsidRPr="003F2628" w:rsidRDefault="00DB13BC" w:rsidP="00D3166B">
      <w:pPr>
        <w:spacing w:line="276" w:lineRule="auto"/>
        <w:jc w:val="both"/>
        <w:rPr>
          <w:rFonts w:ascii="Times New Roman" w:hAnsi="Times New Roman"/>
          <w:sz w:val="28"/>
          <w:szCs w:val="28"/>
        </w:rPr>
      </w:pPr>
      <w:r w:rsidRPr="003F2628">
        <w:rPr>
          <w:rFonts w:ascii="Times New Roman" w:hAnsi="Times New Roman"/>
          <w:sz w:val="28"/>
          <w:szCs w:val="28"/>
        </w:rPr>
        <w:t>Tra le novità più importanti spiccano:</w:t>
      </w:r>
    </w:p>
    <w:p w:rsidR="00DB13BC" w:rsidRPr="003F2628" w:rsidRDefault="00DB13BC" w:rsidP="00F06112">
      <w:pPr>
        <w:spacing w:before="100" w:beforeAutospacing="1" w:after="100" w:afterAutospacing="1" w:line="276" w:lineRule="auto"/>
        <w:ind w:left="540" w:hanging="360"/>
        <w:jc w:val="both"/>
        <w:rPr>
          <w:rFonts w:ascii="Times New Roman" w:hAnsi="Times New Roman"/>
          <w:sz w:val="28"/>
          <w:szCs w:val="28"/>
        </w:rPr>
      </w:pPr>
      <w:r w:rsidRPr="003F2628">
        <w:rPr>
          <w:rFonts w:ascii="Times New Roman" w:hAnsi="Times New Roman"/>
          <w:sz w:val="28"/>
          <w:szCs w:val="28"/>
        </w:rPr>
        <w:t xml:space="preserve">1. </w:t>
      </w:r>
      <w:r w:rsidRPr="003F2628">
        <w:rPr>
          <w:rFonts w:ascii="Times New Roman" w:hAnsi="Times New Roman"/>
          <w:b/>
          <w:sz w:val="28"/>
          <w:szCs w:val="28"/>
          <w:u w:val="single"/>
        </w:rPr>
        <w:t>La centralità del Vescovo nel servizio della giustizia</w:t>
      </w:r>
      <w:r w:rsidRPr="003F2628">
        <w:rPr>
          <w:rFonts w:ascii="Times New Roman" w:hAnsi="Times New Roman"/>
          <w:b/>
          <w:sz w:val="28"/>
          <w:szCs w:val="28"/>
        </w:rPr>
        <w:t xml:space="preserve">. </w:t>
      </w:r>
      <w:r w:rsidRPr="003F2628">
        <w:rPr>
          <w:rFonts w:ascii="Times New Roman" w:hAnsi="Times New Roman"/>
          <w:sz w:val="28"/>
          <w:szCs w:val="28"/>
        </w:rPr>
        <w:t xml:space="preserve">Con </w:t>
      </w:r>
      <w:smartTag w:uri="urn:schemas-microsoft-com:office:smarttags" w:element="PersonName">
        <w:smartTagPr>
          <w:attr w:name="ProductID" w:val="la mia Benedizione"/>
        </w:smartTagPr>
        <w:r w:rsidRPr="003F2628">
          <w:rPr>
            <w:rFonts w:ascii="Times New Roman" w:hAnsi="Times New Roman"/>
            <w:sz w:val="28"/>
            <w:szCs w:val="28"/>
          </w:rPr>
          <w:t xml:space="preserve">la riforma MP </w:t>
        </w:r>
        <w:r w:rsidRPr="003F2628">
          <w:rPr>
            <w:rFonts w:ascii="Times New Roman" w:hAnsi="Times New Roman"/>
            <w:i/>
            <w:iCs/>
            <w:sz w:val="28"/>
            <w:szCs w:val="28"/>
          </w:rPr>
          <w:t>Mitis</w:t>
        </w:r>
      </w:smartTag>
      <w:r w:rsidRPr="003F2628">
        <w:rPr>
          <w:rFonts w:ascii="Times New Roman" w:hAnsi="Times New Roman"/>
          <w:i/>
          <w:iCs/>
          <w:sz w:val="28"/>
          <w:szCs w:val="28"/>
        </w:rPr>
        <w:t xml:space="preserve"> Iudex Dominus Iesus </w:t>
      </w:r>
      <w:r w:rsidRPr="003F2628">
        <w:rPr>
          <w:rFonts w:ascii="Times New Roman" w:hAnsi="Times New Roman"/>
          <w:sz w:val="28"/>
          <w:szCs w:val="28"/>
        </w:rPr>
        <w:t xml:space="preserve">e </w:t>
      </w:r>
      <w:r w:rsidRPr="003F2628">
        <w:rPr>
          <w:rFonts w:ascii="Times New Roman" w:hAnsi="Times New Roman"/>
          <w:i/>
          <w:iCs/>
          <w:sz w:val="28"/>
          <w:szCs w:val="28"/>
        </w:rPr>
        <w:t xml:space="preserve">Mitis et misericors Iesus </w:t>
      </w:r>
      <w:r w:rsidRPr="003F2628">
        <w:rPr>
          <w:rFonts w:ascii="Times New Roman" w:hAnsi="Times New Roman"/>
          <w:iCs/>
          <w:sz w:val="28"/>
          <w:szCs w:val="28"/>
        </w:rPr>
        <w:t xml:space="preserve">il Papa Francesco ha disposto che per il processo ordinario di nullità matrimoniale ogni </w:t>
      </w:r>
      <w:r w:rsidRPr="003F2628">
        <w:rPr>
          <w:rFonts w:ascii="Times New Roman" w:hAnsi="Times New Roman"/>
          <w:b/>
          <w:sz w:val="28"/>
          <w:szCs w:val="28"/>
          <w:u w:val="single"/>
        </w:rPr>
        <w:t xml:space="preserve">vescovo diocesano </w:t>
      </w:r>
      <w:r w:rsidRPr="003F2628">
        <w:rPr>
          <w:rFonts w:ascii="Times New Roman" w:hAnsi="Times New Roman"/>
          <w:b/>
          <w:sz w:val="28"/>
          <w:szCs w:val="28"/>
          <w:u w:val="single"/>
        </w:rPr>
        <w:lastRenderedPageBreak/>
        <w:t xml:space="preserve">abbia un proprio tribunale collegiale, salva la possibilità del giudice unico, e/o nel processo </w:t>
      </w:r>
      <w:r w:rsidRPr="003F2628">
        <w:rPr>
          <w:rFonts w:ascii="Times New Roman" w:hAnsi="Times New Roman"/>
          <w:b/>
          <w:i/>
          <w:sz w:val="28"/>
          <w:szCs w:val="28"/>
          <w:u w:val="single"/>
        </w:rPr>
        <w:t>breviore</w:t>
      </w:r>
      <w:r w:rsidRPr="003F2628">
        <w:rPr>
          <w:rFonts w:ascii="Times New Roman" w:hAnsi="Times New Roman"/>
          <w:b/>
          <w:sz w:val="28"/>
          <w:szCs w:val="28"/>
          <w:u w:val="single"/>
        </w:rPr>
        <w:t xml:space="preserve"> giudichi personalmente</w:t>
      </w:r>
      <w:r w:rsidRPr="003F2628">
        <w:rPr>
          <w:rFonts w:ascii="Times New Roman" w:hAnsi="Times New Roman"/>
          <w:sz w:val="28"/>
          <w:szCs w:val="28"/>
        </w:rPr>
        <w:t xml:space="preserve">. Il Vescovo stesso è giudice nella sua Chiesa; egli come padre e giudice è icona di Cristo-Sacramento. Pertanto egli stesso sia personalmente giudice, dando un segno visibile della potestà sacramentale. Non si tratta di una novità, ma del richiamo all’attuazione del Can. 391 del CIC: §1. </w:t>
      </w:r>
      <w:r w:rsidRPr="003F2628">
        <w:rPr>
          <w:rFonts w:ascii="Times New Roman" w:hAnsi="Times New Roman"/>
          <w:i/>
          <w:sz w:val="28"/>
          <w:szCs w:val="28"/>
          <w:u w:val="single"/>
        </w:rPr>
        <w:t>Spetta al Vescovo diocesano governare la Chiesa particolare a lui affidata con potestà legislativa, esecutiva e giudiziaria, a norma del diritto</w:t>
      </w:r>
      <w:r w:rsidRPr="003F2628">
        <w:rPr>
          <w:rFonts w:ascii="Times New Roman" w:hAnsi="Times New Roman"/>
          <w:i/>
          <w:sz w:val="28"/>
          <w:szCs w:val="28"/>
        </w:rPr>
        <w:t xml:space="preserve">. § 2. Il Vescovo esercita la potestà legislativa personalmente; esercita la potestà esecutiva sia personalmente sia mediante i Vicari generali o episcopali, a norma del diritto; </w:t>
      </w:r>
      <w:r w:rsidRPr="003F2628">
        <w:rPr>
          <w:rFonts w:ascii="Times New Roman" w:hAnsi="Times New Roman"/>
          <w:i/>
          <w:sz w:val="28"/>
          <w:szCs w:val="28"/>
          <w:u w:val="single"/>
        </w:rPr>
        <w:t>esercita la potestà giudiziaria sia personalmente sia mediante il Vicario giudiziale e i giudici, a norma del diritto</w:t>
      </w:r>
      <w:r w:rsidRPr="003F2628">
        <w:rPr>
          <w:rFonts w:ascii="Times New Roman" w:hAnsi="Times New Roman"/>
          <w:sz w:val="28"/>
          <w:szCs w:val="28"/>
        </w:rPr>
        <w:t xml:space="preserve">). Il Romano Pontefice nel primo capoverso dei due Motu Proprio ricorda, che ciò risponde alla natura ed ai compiti affidati dallo stesso Signore Gesù alla Chiesa ed ai suoi Pastori. Il Pontefice </w:t>
      </w:r>
      <w:r w:rsidRPr="003F2628">
        <w:rPr>
          <w:rFonts w:ascii="Times New Roman" w:hAnsi="Times New Roman"/>
          <w:sz w:val="28"/>
          <w:szCs w:val="28"/>
          <w:u w:val="single"/>
        </w:rPr>
        <w:t xml:space="preserve">chiede con forza, che ogni Vescovo torni personalmente ad esercitare o dare almeno il segno ai suoi fedeli di questa sua </w:t>
      </w:r>
      <w:r w:rsidRPr="003F2628">
        <w:rPr>
          <w:rFonts w:ascii="Times New Roman" w:hAnsi="Times New Roman"/>
          <w:i/>
          <w:iCs/>
          <w:sz w:val="28"/>
          <w:szCs w:val="28"/>
          <w:u w:val="single"/>
        </w:rPr>
        <w:t xml:space="preserve">personale </w:t>
      </w:r>
      <w:r w:rsidRPr="003F2628">
        <w:rPr>
          <w:rFonts w:ascii="Times New Roman" w:hAnsi="Times New Roman"/>
          <w:sz w:val="28"/>
          <w:szCs w:val="28"/>
          <w:u w:val="single"/>
        </w:rPr>
        <w:t>potestà</w:t>
      </w:r>
      <w:r w:rsidRPr="003F2628">
        <w:rPr>
          <w:rFonts w:ascii="Times New Roman" w:hAnsi="Times New Roman"/>
          <w:i/>
          <w:iCs/>
          <w:sz w:val="28"/>
          <w:szCs w:val="28"/>
        </w:rPr>
        <w:t xml:space="preserve">, </w:t>
      </w:r>
      <w:r w:rsidRPr="003F2628">
        <w:rPr>
          <w:rFonts w:ascii="Times New Roman" w:hAnsi="Times New Roman"/>
          <w:sz w:val="28"/>
          <w:szCs w:val="28"/>
        </w:rPr>
        <w:t xml:space="preserve">affinché </w:t>
      </w:r>
      <w:r w:rsidRPr="003F2628">
        <w:rPr>
          <w:rFonts w:ascii="Times New Roman" w:hAnsi="Times New Roman"/>
          <w:i/>
          <w:iCs/>
          <w:sz w:val="28"/>
          <w:szCs w:val="28"/>
        </w:rPr>
        <w:t>«sia finalmente tradotto in pratica l’insegnamento del Concilio Vaticano II», «che il Vescovo stesso nella sua Chiesa, di cui è costituito pastore e capo, è per ciò stesso giudice tra i fedeli a lui affidati</w:t>
      </w:r>
      <w:r w:rsidRPr="003F2628">
        <w:rPr>
          <w:rFonts w:ascii="Times New Roman" w:hAnsi="Times New Roman"/>
          <w:sz w:val="28"/>
          <w:szCs w:val="28"/>
        </w:rPr>
        <w:t>»</w:t>
      </w:r>
      <w:r w:rsidRPr="003F2628">
        <w:rPr>
          <w:rStyle w:val="Rimandonotaapidipagina"/>
          <w:rFonts w:ascii="Times New Roman" w:hAnsi="Times New Roman"/>
          <w:sz w:val="28"/>
          <w:szCs w:val="28"/>
        </w:rPr>
        <w:footnoteReference w:id="2"/>
      </w:r>
      <w:r w:rsidRPr="003F2628">
        <w:rPr>
          <w:rFonts w:ascii="Times New Roman" w:hAnsi="Times New Roman"/>
          <w:sz w:val="28"/>
          <w:szCs w:val="28"/>
        </w:rPr>
        <w:t xml:space="preserve">. Per attuare il richiamo di Papa Francesco occorre la vera </w:t>
      </w:r>
      <w:r w:rsidRPr="003F2628">
        <w:rPr>
          <w:rFonts w:ascii="Times New Roman" w:hAnsi="Times New Roman"/>
          <w:i/>
          <w:iCs/>
          <w:sz w:val="28"/>
          <w:szCs w:val="28"/>
        </w:rPr>
        <w:t xml:space="preserve">conversione </w:t>
      </w:r>
      <w:r w:rsidRPr="003F2628">
        <w:rPr>
          <w:rFonts w:ascii="Times New Roman" w:hAnsi="Times New Roman"/>
          <w:sz w:val="28"/>
          <w:szCs w:val="28"/>
        </w:rPr>
        <w:t xml:space="preserve">di tutti, compresi i Vescovi, a porsi in stato di effettivo servizio permanente e non esercitare il loro </w:t>
      </w:r>
      <w:r w:rsidRPr="003F2628">
        <w:rPr>
          <w:rFonts w:ascii="Times New Roman" w:hAnsi="Times New Roman"/>
          <w:i/>
          <w:sz w:val="28"/>
          <w:szCs w:val="28"/>
        </w:rPr>
        <w:t>munus iudicandi</w:t>
      </w:r>
      <w:r w:rsidRPr="003F2628">
        <w:rPr>
          <w:rFonts w:ascii="Times New Roman" w:hAnsi="Times New Roman"/>
          <w:sz w:val="28"/>
          <w:szCs w:val="28"/>
        </w:rPr>
        <w:t xml:space="preserve"> solo per “delega”. </w:t>
      </w:r>
    </w:p>
    <w:p w:rsidR="00DB13BC" w:rsidRPr="003F2628" w:rsidRDefault="00DB13BC" w:rsidP="00373C2E">
      <w:pPr>
        <w:spacing w:line="276" w:lineRule="auto"/>
        <w:ind w:left="540" w:hanging="360"/>
        <w:jc w:val="both"/>
        <w:rPr>
          <w:rFonts w:ascii="Times New Roman" w:hAnsi="Times New Roman"/>
          <w:sz w:val="28"/>
          <w:szCs w:val="28"/>
        </w:rPr>
      </w:pPr>
      <w:r w:rsidRPr="003F2628">
        <w:rPr>
          <w:rFonts w:ascii="Times New Roman" w:hAnsi="Times New Roman"/>
          <w:sz w:val="28"/>
          <w:szCs w:val="28"/>
        </w:rPr>
        <w:t xml:space="preserve">2. </w:t>
      </w:r>
      <w:r w:rsidRPr="003F2628">
        <w:rPr>
          <w:rFonts w:ascii="Times New Roman" w:hAnsi="Times New Roman"/>
          <w:b/>
          <w:sz w:val="28"/>
          <w:szCs w:val="28"/>
          <w:u w:val="single"/>
        </w:rPr>
        <w:t>L’abolizione della cd. “</w:t>
      </w:r>
      <w:r w:rsidRPr="003F2628">
        <w:rPr>
          <w:rFonts w:ascii="Times New Roman" w:hAnsi="Times New Roman"/>
          <w:b/>
          <w:i/>
          <w:sz w:val="28"/>
          <w:szCs w:val="28"/>
          <w:u w:val="single"/>
        </w:rPr>
        <w:t>doppia conforme</w:t>
      </w:r>
      <w:r w:rsidRPr="003F2628">
        <w:rPr>
          <w:rFonts w:ascii="Times New Roman" w:hAnsi="Times New Roman"/>
          <w:b/>
          <w:sz w:val="28"/>
          <w:szCs w:val="28"/>
          <w:u w:val="single"/>
        </w:rPr>
        <w:t>”</w:t>
      </w:r>
      <w:r w:rsidRPr="003F2628">
        <w:rPr>
          <w:rFonts w:ascii="Times New Roman" w:hAnsi="Times New Roman"/>
          <w:sz w:val="28"/>
          <w:szCs w:val="28"/>
        </w:rPr>
        <w:t>, scompare l'appello d’ufficio per cui non è necessaria la conferma della sentenza di primo grado, affinché la decis</w:t>
      </w:r>
      <w:r>
        <w:rPr>
          <w:rFonts w:ascii="Times New Roman" w:hAnsi="Times New Roman"/>
          <w:sz w:val="28"/>
          <w:szCs w:val="28"/>
        </w:rPr>
        <w:t>i</w:t>
      </w:r>
      <w:r w:rsidRPr="003F2628">
        <w:rPr>
          <w:rFonts w:ascii="Times New Roman" w:hAnsi="Times New Roman"/>
          <w:sz w:val="28"/>
          <w:szCs w:val="28"/>
        </w:rPr>
        <w:t xml:space="preserve">one diventi esecutiva. Di conseguenza, dopo la sentenza affermativa di primo grado, in assenza di impugnazioni della decisone nel tempo perentorio di 15 gg. dalla ricezione della sentenza dalle Parti e dal D.V., questa diventa esecutiva e dà il diritto alle parti di contrarre nuove nozze in chiesa. Nello stesso tempo è stata garantita l’integrità del diritto delle parti all’appello e/o querela di nullità, purché questi siano fondati e motivati. </w:t>
      </w:r>
    </w:p>
    <w:p w:rsidR="00DB13BC" w:rsidRPr="003F2628" w:rsidRDefault="00DB13BC" w:rsidP="00373C2E">
      <w:pPr>
        <w:spacing w:before="100" w:beforeAutospacing="1" w:after="100" w:afterAutospacing="1" w:line="276" w:lineRule="auto"/>
        <w:ind w:left="540" w:hanging="360"/>
        <w:jc w:val="both"/>
        <w:rPr>
          <w:rFonts w:ascii="Times New Roman" w:hAnsi="Times New Roman"/>
          <w:bCs/>
          <w:sz w:val="28"/>
          <w:szCs w:val="28"/>
        </w:rPr>
      </w:pPr>
      <w:r w:rsidRPr="003F2628">
        <w:rPr>
          <w:rFonts w:ascii="Times New Roman" w:hAnsi="Times New Roman"/>
          <w:sz w:val="28"/>
          <w:szCs w:val="28"/>
        </w:rPr>
        <w:t xml:space="preserve">3. Un’altra novità riguarda </w:t>
      </w:r>
      <w:r w:rsidRPr="003F2628">
        <w:rPr>
          <w:rFonts w:ascii="Times New Roman" w:hAnsi="Times New Roman"/>
          <w:b/>
          <w:sz w:val="28"/>
          <w:szCs w:val="28"/>
        </w:rPr>
        <w:t>la semplificazione della competenza relativa</w:t>
      </w:r>
      <w:r w:rsidRPr="003F2628">
        <w:rPr>
          <w:rFonts w:ascii="Times New Roman" w:hAnsi="Times New Roman"/>
          <w:sz w:val="28"/>
          <w:szCs w:val="28"/>
        </w:rPr>
        <w:t xml:space="preserve"> per trattare le cause di nullità matrimoniale, ex nuovo Can. 1672</w:t>
      </w:r>
      <w:r w:rsidR="0006116C">
        <w:rPr>
          <w:rFonts w:ascii="Times New Roman" w:hAnsi="Times New Roman"/>
          <w:sz w:val="28"/>
          <w:szCs w:val="28"/>
        </w:rPr>
        <w:t>,</w:t>
      </w:r>
      <w:r w:rsidRPr="003F2628">
        <w:rPr>
          <w:rFonts w:ascii="Times New Roman" w:hAnsi="Times New Roman"/>
          <w:sz w:val="28"/>
          <w:szCs w:val="28"/>
        </w:rPr>
        <w:t xml:space="preserve"> con l’applicazione </w:t>
      </w:r>
      <w:r w:rsidR="0006116C">
        <w:rPr>
          <w:rFonts w:ascii="Times New Roman" w:hAnsi="Times New Roman"/>
          <w:sz w:val="28"/>
          <w:szCs w:val="28"/>
        </w:rPr>
        <w:t xml:space="preserve">delle </w:t>
      </w:r>
      <w:r w:rsidR="0006116C" w:rsidRPr="003F2628">
        <w:rPr>
          <w:rFonts w:ascii="Times New Roman" w:hAnsi="Times New Roman"/>
          <w:bCs/>
          <w:i/>
          <w:sz w:val="28"/>
          <w:szCs w:val="28"/>
        </w:rPr>
        <w:t xml:space="preserve">Regole procedurali </w:t>
      </w:r>
      <w:r w:rsidR="005C71F5">
        <w:rPr>
          <w:rFonts w:ascii="Times New Roman" w:hAnsi="Times New Roman"/>
          <w:sz w:val="28"/>
          <w:szCs w:val="28"/>
        </w:rPr>
        <w:t>dell</w:t>
      </w:r>
      <w:r w:rsidRPr="003F2628">
        <w:rPr>
          <w:rFonts w:ascii="Times New Roman" w:hAnsi="Times New Roman"/>
          <w:sz w:val="28"/>
          <w:szCs w:val="28"/>
        </w:rPr>
        <w:t>’</w:t>
      </w:r>
      <w:r w:rsidRPr="003F2628">
        <w:rPr>
          <w:rFonts w:ascii="Times New Roman" w:hAnsi="Times New Roman"/>
          <w:bCs/>
          <w:sz w:val="28"/>
          <w:szCs w:val="28"/>
        </w:rPr>
        <w:t>Art. 7 §1</w:t>
      </w:r>
      <w:r w:rsidR="005C71F5">
        <w:rPr>
          <w:rFonts w:ascii="Times New Roman" w:hAnsi="Times New Roman"/>
          <w:sz w:val="28"/>
          <w:szCs w:val="28"/>
        </w:rPr>
        <w:t>:</w:t>
      </w:r>
      <w:r w:rsidRPr="003F2628">
        <w:rPr>
          <w:rFonts w:ascii="Times New Roman" w:hAnsi="Times New Roman"/>
          <w:sz w:val="28"/>
          <w:szCs w:val="28"/>
        </w:rPr>
        <w:t xml:space="preserve"> “</w:t>
      </w:r>
      <w:r w:rsidRPr="003F2628">
        <w:rPr>
          <w:rFonts w:ascii="Times New Roman" w:hAnsi="Times New Roman"/>
          <w:sz w:val="28"/>
          <w:szCs w:val="28"/>
          <w:u w:val="single"/>
        </w:rPr>
        <w:t>I titoli di competenza di cui al can. 1672 sono equivalenti, salvaguardato per quanto possibile il principio di prossimità fra il giudice e le parti</w:t>
      </w:r>
      <w:r w:rsidRPr="003F2628">
        <w:rPr>
          <w:rFonts w:ascii="Times New Roman" w:hAnsi="Times New Roman"/>
          <w:sz w:val="28"/>
          <w:szCs w:val="28"/>
        </w:rPr>
        <w:t>” (</w:t>
      </w:r>
      <w:r w:rsidRPr="003F2628">
        <w:rPr>
          <w:rFonts w:ascii="Times New Roman" w:hAnsi="Times New Roman"/>
          <w:bCs/>
          <w:i/>
          <w:sz w:val="28"/>
          <w:szCs w:val="28"/>
        </w:rPr>
        <w:t>Regole procedurali per la trattazione delle cause di nullità matrimoniale).</w:t>
      </w:r>
    </w:p>
    <w:p w:rsidR="00DB13BC" w:rsidRDefault="00DB13BC" w:rsidP="00373C2E">
      <w:pPr>
        <w:spacing w:before="100" w:beforeAutospacing="1" w:after="100" w:afterAutospacing="1" w:line="276" w:lineRule="auto"/>
        <w:ind w:left="540" w:hanging="360"/>
        <w:jc w:val="both"/>
        <w:rPr>
          <w:rFonts w:ascii="Times New Roman" w:hAnsi="Times New Roman"/>
          <w:sz w:val="28"/>
          <w:szCs w:val="28"/>
        </w:rPr>
      </w:pPr>
      <w:r w:rsidRPr="003F2628">
        <w:rPr>
          <w:rFonts w:ascii="Times New Roman" w:hAnsi="Times New Roman"/>
          <w:bCs/>
          <w:sz w:val="28"/>
          <w:szCs w:val="28"/>
        </w:rPr>
        <w:lastRenderedPageBreak/>
        <w:t>4. C</w:t>
      </w:r>
      <w:r>
        <w:rPr>
          <w:rFonts w:ascii="Times New Roman" w:hAnsi="Times New Roman"/>
          <w:bCs/>
          <w:sz w:val="28"/>
          <w:szCs w:val="28"/>
        </w:rPr>
        <w:t>’</w:t>
      </w:r>
      <w:r w:rsidRPr="003F2628">
        <w:rPr>
          <w:rFonts w:ascii="Times New Roman" w:hAnsi="Times New Roman"/>
          <w:bCs/>
          <w:sz w:val="28"/>
          <w:szCs w:val="28"/>
        </w:rPr>
        <w:t xml:space="preserve">è poi l'introduzione del </w:t>
      </w:r>
      <w:r w:rsidRPr="003F2628">
        <w:rPr>
          <w:rFonts w:ascii="Times New Roman" w:hAnsi="Times New Roman"/>
          <w:b/>
          <w:i/>
          <w:sz w:val="28"/>
          <w:szCs w:val="28"/>
          <w:u w:val="single"/>
        </w:rPr>
        <w:t>processus brevior (più breve o breviore e non come si tende a tradurre semplicemente: breve come se cd. Processo ordinario fosse “lungo”, perché anche il processo ordinario è e deve essere breve)</w:t>
      </w:r>
      <w:r w:rsidRPr="003F2628">
        <w:rPr>
          <w:rFonts w:ascii="Times New Roman" w:hAnsi="Times New Roman"/>
          <w:sz w:val="28"/>
          <w:szCs w:val="28"/>
        </w:rPr>
        <w:t xml:space="preserve">. </w:t>
      </w:r>
      <w:r>
        <w:rPr>
          <w:rFonts w:ascii="Times New Roman" w:hAnsi="Times New Roman"/>
          <w:sz w:val="28"/>
          <w:szCs w:val="28"/>
        </w:rPr>
        <w:t>Con il processo breviore il Papa ha chiuso definitivamente le “porte” al procedimento amministrativo di NM e, di conseguenza, al “divorzio cattolico”!</w:t>
      </w:r>
    </w:p>
    <w:p w:rsidR="00DB13BC" w:rsidRPr="003F2628" w:rsidRDefault="00DB13BC" w:rsidP="00A05453">
      <w:pPr>
        <w:spacing w:before="100" w:beforeAutospacing="1" w:after="100" w:afterAutospacing="1" w:line="276" w:lineRule="auto"/>
        <w:ind w:left="540"/>
        <w:jc w:val="both"/>
        <w:rPr>
          <w:rFonts w:ascii="Times New Roman" w:hAnsi="Times New Roman"/>
          <w:sz w:val="28"/>
          <w:szCs w:val="28"/>
        </w:rPr>
      </w:pPr>
      <w:r w:rsidRPr="003F2628">
        <w:rPr>
          <w:rFonts w:ascii="Times New Roman" w:hAnsi="Times New Roman"/>
          <w:sz w:val="28"/>
          <w:szCs w:val="28"/>
        </w:rPr>
        <w:t xml:space="preserve">Per iniziare la procedura si devono verificare le condizioni, </w:t>
      </w:r>
      <w:r w:rsidRPr="003F2628">
        <w:rPr>
          <w:rFonts w:ascii="Times New Roman" w:hAnsi="Times New Roman"/>
          <w:i/>
          <w:sz w:val="28"/>
          <w:szCs w:val="28"/>
        </w:rPr>
        <w:t>co</w:t>
      </w:r>
      <w:r w:rsidR="00573EE1">
        <w:rPr>
          <w:rFonts w:ascii="Times New Roman" w:hAnsi="Times New Roman"/>
          <w:i/>
          <w:sz w:val="28"/>
          <w:szCs w:val="28"/>
        </w:rPr>
        <w:t>n</w:t>
      </w:r>
      <w:r w:rsidRPr="003F2628">
        <w:rPr>
          <w:rFonts w:ascii="Times New Roman" w:hAnsi="Times New Roman"/>
          <w:i/>
          <w:sz w:val="28"/>
          <w:szCs w:val="28"/>
        </w:rPr>
        <w:t>ditio sine qua non</w:t>
      </w:r>
      <w:r w:rsidRPr="003F2628">
        <w:rPr>
          <w:rFonts w:ascii="Times New Roman" w:hAnsi="Times New Roman"/>
          <w:sz w:val="28"/>
          <w:szCs w:val="28"/>
        </w:rPr>
        <w:t xml:space="preserve">, richieste dal nuovo </w:t>
      </w:r>
      <w:r w:rsidRPr="003F2628">
        <w:rPr>
          <w:rFonts w:ascii="Times New Roman" w:hAnsi="Times New Roman"/>
          <w:bCs/>
          <w:sz w:val="28"/>
          <w:szCs w:val="28"/>
        </w:rPr>
        <w:t>Can. 1683.</w:t>
      </w:r>
      <w:r w:rsidRPr="003F2628">
        <w:rPr>
          <w:rFonts w:ascii="Times New Roman" w:hAnsi="Times New Roman"/>
          <w:b/>
          <w:bCs/>
          <w:sz w:val="28"/>
          <w:szCs w:val="28"/>
        </w:rPr>
        <w:t xml:space="preserve"> </w:t>
      </w:r>
      <w:r w:rsidRPr="003F2628">
        <w:rPr>
          <w:rFonts w:ascii="Times New Roman" w:hAnsi="Times New Roman"/>
          <w:i/>
          <w:sz w:val="28"/>
          <w:szCs w:val="28"/>
          <w:u w:val="single"/>
        </w:rPr>
        <w:t>Allo stesso Vescovo diocesano compete giudicare le cause di nullità del matrimonio con il processo più breve ogniqualvolta</w:t>
      </w:r>
      <w:r w:rsidRPr="003F2628">
        <w:rPr>
          <w:rFonts w:ascii="Times New Roman" w:hAnsi="Times New Roman"/>
          <w:i/>
          <w:sz w:val="28"/>
          <w:szCs w:val="28"/>
        </w:rPr>
        <w:t xml:space="preserve">: </w:t>
      </w:r>
      <w:r w:rsidRPr="003F2628">
        <w:rPr>
          <w:rFonts w:ascii="Times New Roman" w:hAnsi="Times New Roman"/>
          <w:i/>
          <w:sz w:val="28"/>
          <w:szCs w:val="28"/>
          <w:u w:val="single"/>
        </w:rPr>
        <w:t>1° la domanda sia proposta da entrambi i coniugi o da uno di essi, col consenso dell’altro</w:t>
      </w:r>
      <w:r w:rsidRPr="003F2628">
        <w:rPr>
          <w:rFonts w:ascii="Times New Roman" w:hAnsi="Times New Roman"/>
          <w:i/>
          <w:sz w:val="28"/>
          <w:szCs w:val="28"/>
        </w:rPr>
        <w:t xml:space="preserve">; </w:t>
      </w:r>
      <w:r w:rsidRPr="003F2628">
        <w:rPr>
          <w:rFonts w:ascii="Times New Roman" w:hAnsi="Times New Roman"/>
          <w:i/>
          <w:sz w:val="28"/>
          <w:szCs w:val="28"/>
          <w:u w:val="single"/>
        </w:rPr>
        <w:t xml:space="preserve">2° ricorrano circostanze di fatti e di persone, sostenute da testimonianze o documenti, che non richiedano una inchiesta o una istruzione più accurata, e rendano manifesta </w:t>
      </w:r>
      <w:smartTag w:uri="urn:schemas-microsoft-com:office:smarttags" w:element="PersonName">
        <w:smartTagPr>
          <w:attr w:name="ProductID" w:val="la nullit￠. In"/>
        </w:smartTagPr>
        <w:r w:rsidRPr="003F2628">
          <w:rPr>
            <w:rFonts w:ascii="Times New Roman" w:hAnsi="Times New Roman"/>
            <w:i/>
            <w:sz w:val="28"/>
            <w:szCs w:val="28"/>
            <w:u w:val="single"/>
          </w:rPr>
          <w:t>la nullità</w:t>
        </w:r>
        <w:r w:rsidRPr="003F2628">
          <w:rPr>
            <w:rFonts w:ascii="Times New Roman" w:hAnsi="Times New Roman"/>
            <w:sz w:val="28"/>
            <w:szCs w:val="28"/>
          </w:rPr>
          <w:t>. In</w:t>
        </w:r>
      </w:smartTag>
      <w:r w:rsidRPr="003F2628">
        <w:rPr>
          <w:rFonts w:ascii="Times New Roman" w:hAnsi="Times New Roman"/>
          <w:sz w:val="28"/>
          <w:szCs w:val="28"/>
        </w:rPr>
        <w:t xml:space="preserve"> mancanza di uno dei suddetti requisiti si deve procedere per il processo ordinario.</w:t>
      </w:r>
    </w:p>
    <w:p w:rsidR="00DB13BC" w:rsidRPr="00C1655D" w:rsidRDefault="00DB13BC" w:rsidP="00C1655D">
      <w:pPr>
        <w:spacing w:before="100" w:beforeAutospacing="1" w:after="100" w:afterAutospacing="1" w:line="276" w:lineRule="auto"/>
        <w:ind w:left="540" w:hanging="360"/>
        <w:jc w:val="both"/>
        <w:rPr>
          <w:rFonts w:ascii="Times New Roman" w:hAnsi="Times New Roman"/>
          <w:sz w:val="28"/>
          <w:szCs w:val="28"/>
        </w:rPr>
      </w:pPr>
      <w:r w:rsidRPr="003F2628">
        <w:rPr>
          <w:rFonts w:ascii="Times New Roman" w:hAnsi="Times New Roman"/>
          <w:sz w:val="28"/>
          <w:szCs w:val="28"/>
        </w:rPr>
        <w:t>5.</w:t>
      </w:r>
      <w:r w:rsidRPr="003F2628">
        <w:rPr>
          <w:rFonts w:ascii="Times New Roman" w:hAnsi="Times New Roman"/>
          <w:b/>
          <w:sz w:val="28"/>
          <w:szCs w:val="28"/>
        </w:rPr>
        <w:t xml:space="preserve"> La totale gratuità delle cause </w:t>
      </w:r>
      <w:r w:rsidRPr="003F2628">
        <w:rPr>
          <w:rFonts w:ascii="Times New Roman" w:hAnsi="Times New Roman"/>
          <w:i/>
          <w:iCs/>
          <w:sz w:val="28"/>
          <w:szCs w:val="28"/>
        </w:rPr>
        <w:t>«</w:t>
      </w:r>
      <w:r w:rsidRPr="003F2628">
        <w:rPr>
          <w:rFonts w:ascii="Times New Roman" w:hAnsi="Times New Roman"/>
          <w:i/>
          <w:iCs/>
          <w:sz w:val="28"/>
          <w:szCs w:val="28"/>
          <w:u w:val="single"/>
        </w:rPr>
        <w:t>Salva la giusta e dignitosa retribuzione degli operatori dei tribunali, che venga assicurata la gratuità delle procedure</w:t>
      </w:r>
      <w:r w:rsidRPr="003F2628">
        <w:rPr>
          <w:rFonts w:ascii="Times New Roman" w:hAnsi="Times New Roman"/>
          <w:i/>
          <w:iCs/>
          <w:sz w:val="28"/>
          <w:szCs w:val="28"/>
        </w:rPr>
        <w:t xml:space="preserve">, </w:t>
      </w:r>
      <w:r w:rsidRPr="003F2628">
        <w:rPr>
          <w:rFonts w:ascii="Times New Roman" w:hAnsi="Times New Roman"/>
          <w:i/>
          <w:iCs/>
          <w:sz w:val="28"/>
          <w:szCs w:val="28"/>
          <w:u w:val="single"/>
        </w:rPr>
        <w:t>perché la Chiesa</w:t>
      </w:r>
      <w:r w:rsidRPr="003F2628">
        <w:rPr>
          <w:rFonts w:ascii="Times New Roman" w:hAnsi="Times New Roman"/>
          <w:i/>
          <w:iCs/>
          <w:sz w:val="28"/>
          <w:szCs w:val="28"/>
        </w:rPr>
        <w:t xml:space="preserve">, mostrandosi ai fedeli madre generosa, in una materia così strettamente legata alla salvezza delle anime, </w:t>
      </w:r>
      <w:r w:rsidRPr="003F2628">
        <w:rPr>
          <w:rFonts w:ascii="Times New Roman" w:hAnsi="Times New Roman"/>
          <w:i/>
          <w:iCs/>
          <w:sz w:val="28"/>
          <w:szCs w:val="28"/>
          <w:u w:val="single"/>
        </w:rPr>
        <w:t>manifesti l’amore gratuito di Cristo dal quale tutti siamo stati salvati</w:t>
      </w:r>
      <w:r w:rsidRPr="003F2628">
        <w:rPr>
          <w:rFonts w:ascii="Times New Roman" w:hAnsi="Times New Roman"/>
          <w:sz w:val="28"/>
          <w:szCs w:val="28"/>
        </w:rPr>
        <w:t>»</w:t>
      </w:r>
      <w:r w:rsidRPr="003F2628">
        <w:rPr>
          <w:rFonts w:ascii="Times New Roman" w:hAnsi="Times New Roman"/>
          <w:i/>
          <w:iCs/>
          <w:sz w:val="28"/>
          <w:szCs w:val="28"/>
        </w:rPr>
        <w:t>.</w:t>
      </w:r>
      <w:r w:rsidRPr="003F2628">
        <w:rPr>
          <w:rFonts w:ascii="Times New Roman" w:hAnsi="Times New Roman"/>
          <w:sz w:val="28"/>
          <w:szCs w:val="28"/>
        </w:rPr>
        <w:t xml:space="preserve"> </w:t>
      </w:r>
      <w:r>
        <w:rPr>
          <w:rFonts w:ascii="Times New Roman" w:hAnsi="Times New Roman"/>
          <w:sz w:val="28"/>
          <w:szCs w:val="28"/>
        </w:rPr>
        <w:t xml:space="preserve">Nello spirito della riforma pontificia si è immediatamente attivata la CEI, che ha affrontato prontamente i </w:t>
      </w:r>
      <w:r>
        <w:rPr>
          <w:rFonts w:ascii="Times New Roman" w:hAnsi="Times New Roman"/>
          <w:i/>
          <w:sz w:val="28"/>
          <w:szCs w:val="28"/>
        </w:rPr>
        <w:t>temi dibattuti</w:t>
      </w:r>
      <w:r>
        <w:rPr>
          <w:rFonts w:ascii="Times New Roman" w:hAnsi="Times New Roman"/>
          <w:sz w:val="28"/>
          <w:szCs w:val="28"/>
        </w:rPr>
        <w:t xml:space="preserve"> relativi alla sua attuazione: “</w:t>
      </w:r>
      <w:r>
        <w:rPr>
          <w:rFonts w:ascii="Times New Roman" w:hAnsi="Times New Roman"/>
          <w:i/>
          <w:sz w:val="28"/>
          <w:szCs w:val="28"/>
        </w:rPr>
        <w:t>È necessario che i costi delle cause siano disciplinati in modo che, salva la giusta retribuzione degli operatori dei tribunali, sia attuato il principio della gratuità delle procedure. La CEI assicura il proprio contributo economico, valutandone, nelle sedi competenti, l’entità e condizioni</w:t>
      </w:r>
      <w:r>
        <w:rPr>
          <w:rFonts w:ascii="Times New Roman" w:hAnsi="Times New Roman"/>
          <w:sz w:val="28"/>
          <w:szCs w:val="28"/>
        </w:rPr>
        <w:t>”</w:t>
      </w:r>
      <w:r>
        <w:rPr>
          <w:rFonts w:ascii="Times New Roman" w:hAnsi="Times New Roman"/>
          <w:i/>
          <w:sz w:val="28"/>
          <w:szCs w:val="28"/>
        </w:rPr>
        <w:t>.</w:t>
      </w:r>
      <w:r>
        <w:rPr>
          <w:rFonts w:ascii="Times New Roman" w:hAnsi="Times New Roman"/>
          <w:sz w:val="28"/>
          <w:szCs w:val="28"/>
        </w:rPr>
        <w:t xml:space="preserve"> (cfr. Mons. Nunzio GALANTINO</w:t>
      </w:r>
      <w:r w:rsidRPr="00894062">
        <w:rPr>
          <w:rFonts w:ascii="Times New Roman" w:hAnsi="Times New Roman"/>
          <w:sz w:val="28"/>
          <w:szCs w:val="28"/>
        </w:rPr>
        <w:t xml:space="preserve"> </w:t>
      </w:r>
      <w:r>
        <w:rPr>
          <w:rFonts w:ascii="Times New Roman" w:hAnsi="Times New Roman"/>
          <w:sz w:val="28"/>
          <w:szCs w:val="28"/>
        </w:rPr>
        <w:t>Segretario Generale della CEI, Roma 17/12/2015).</w:t>
      </w:r>
    </w:p>
    <w:p w:rsidR="00DB13BC" w:rsidRPr="003F2628" w:rsidRDefault="00DB13BC" w:rsidP="00894062">
      <w:pPr>
        <w:spacing w:before="100" w:beforeAutospacing="1" w:after="100" w:afterAutospacing="1" w:line="276" w:lineRule="auto"/>
        <w:ind w:left="540"/>
        <w:jc w:val="both"/>
        <w:rPr>
          <w:rFonts w:ascii="Times New Roman" w:hAnsi="Times New Roman"/>
          <w:sz w:val="28"/>
          <w:szCs w:val="28"/>
        </w:rPr>
      </w:pPr>
      <w:r>
        <w:rPr>
          <w:rFonts w:ascii="Times New Roman" w:hAnsi="Times New Roman"/>
          <w:sz w:val="28"/>
          <w:szCs w:val="28"/>
        </w:rPr>
        <w:t>Tengo a precisare che in QNT d</w:t>
      </w:r>
      <w:r w:rsidRPr="003F2628">
        <w:rPr>
          <w:rFonts w:ascii="Times New Roman" w:hAnsi="Times New Roman"/>
          <w:sz w:val="28"/>
          <w:szCs w:val="28"/>
        </w:rPr>
        <w:t>a semp</w:t>
      </w:r>
      <w:bookmarkStart w:id="2" w:name="_GoBack"/>
      <w:bookmarkEnd w:id="2"/>
      <w:r w:rsidRPr="003F2628">
        <w:rPr>
          <w:rFonts w:ascii="Times New Roman" w:hAnsi="Times New Roman"/>
          <w:sz w:val="28"/>
          <w:szCs w:val="28"/>
        </w:rPr>
        <w:t>re siamo andati incontro ai ricorrenti agevolandoli in ogni modo, con dilazioni del contributo, riduzione e spesso esentandoli dallo stesso. Dall'ingresso della riforma, abbiamo aderito alla volontà del San Padre con l'assoluta gratuità dei nostri procedimenti. Sperando che chi ne abbia le possibilità, riconoscendo di aver ricevuto dalla Chiesa un "servizio", poss</w:t>
      </w:r>
      <w:r w:rsidR="007331E8">
        <w:rPr>
          <w:rFonts w:ascii="Times New Roman" w:hAnsi="Times New Roman"/>
          <w:sz w:val="28"/>
          <w:szCs w:val="28"/>
        </w:rPr>
        <w:t>a</w:t>
      </w:r>
      <w:r w:rsidRPr="003F2628">
        <w:rPr>
          <w:rFonts w:ascii="Times New Roman" w:hAnsi="Times New Roman"/>
          <w:sz w:val="28"/>
          <w:szCs w:val="28"/>
        </w:rPr>
        <w:t xml:space="preserve"> aiutare, secondo l'auspicio del Pontefice, qualche ente bene</w:t>
      </w:r>
      <w:r w:rsidR="00082A90">
        <w:rPr>
          <w:rFonts w:ascii="Times New Roman" w:hAnsi="Times New Roman"/>
          <w:sz w:val="28"/>
          <w:szCs w:val="28"/>
        </w:rPr>
        <w:t xml:space="preserve">fico, </w:t>
      </w:r>
      <w:r w:rsidRPr="003F2628">
        <w:rPr>
          <w:rFonts w:ascii="Times New Roman" w:hAnsi="Times New Roman"/>
          <w:sz w:val="28"/>
          <w:szCs w:val="28"/>
        </w:rPr>
        <w:t>ad esempio la Caritas, per andare incontro ai tanti fratelli oggi in difficoltà.</w:t>
      </w:r>
    </w:p>
    <w:p w:rsidR="00DB13BC" w:rsidRPr="003F2628" w:rsidRDefault="00DB13BC" w:rsidP="002D2AB3">
      <w:pPr>
        <w:pStyle w:val="Corpodeltesto0"/>
        <w:tabs>
          <w:tab w:val="left" w:pos="250"/>
        </w:tabs>
        <w:spacing w:line="276" w:lineRule="auto"/>
        <w:ind w:right="23" w:firstLine="284"/>
        <w:jc w:val="both"/>
        <w:rPr>
          <w:rFonts w:ascii="Times New Roman" w:hAnsi="Times New Roman"/>
          <w:b/>
          <w:bCs/>
          <w:sz w:val="28"/>
          <w:szCs w:val="28"/>
        </w:rPr>
      </w:pPr>
      <w:r w:rsidRPr="003F2628">
        <w:rPr>
          <w:rFonts w:ascii="Times New Roman" w:hAnsi="Times New Roman"/>
          <w:b/>
          <w:bCs/>
          <w:sz w:val="28"/>
          <w:szCs w:val="28"/>
        </w:rPr>
        <w:t xml:space="preserve">RIFLESSIONI E CONSIDERAZIONI PRATICHE: </w:t>
      </w:r>
    </w:p>
    <w:p w:rsidR="00DB13BC" w:rsidRPr="003F2628" w:rsidRDefault="00DB13BC" w:rsidP="002D2AB3">
      <w:pPr>
        <w:pStyle w:val="Corpodeltesto0"/>
        <w:tabs>
          <w:tab w:val="left" w:pos="250"/>
        </w:tabs>
        <w:spacing w:line="276" w:lineRule="auto"/>
        <w:ind w:right="23" w:firstLine="284"/>
        <w:jc w:val="both"/>
        <w:rPr>
          <w:rFonts w:ascii="Times New Roman" w:hAnsi="Times New Roman"/>
          <w:sz w:val="28"/>
          <w:szCs w:val="28"/>
        </w:rPr>
      </w:pPr>
      <w:r w:rsidRPr="003F2628">
        <w:rPr>
          <w:rFonts w:ascii="Times New Roman" w:hAnsi="Times New Roman"/>
          <w:sz w:val="28"/>
          <w:szCs w:val="28"/>
        </w:rPr>
        <w:t xml:space="preserve">Proseguiamo un altro anno di servizio nel tempo dell’attuazione del </w:t>
      </w:r>
      <w:r w:rsidRPr="003F2628">
        <w:rPr>
          <w:rStyle w:val="Enfasicorsivo"/>
          <w:rFonts w:ascii="Times New Roman" w:hAnsi="Times New Roman"/>
          <w:b/>
          <w:bCs/>
          <w:sz w:val="28"/>
          <w:szCs w:val="28"/>
        </w:rPr>
        <w:t>MP Mitis Iudex Dominus Iesus</w:t>
      </w:r>
      <w:r w:rsidRPr="003F2628">
        <w:rPr>
          <w:rFonts w:ascii="Times New Roman" w:hAnsi="Times New Roman"/>
          <w:sz w:val="28"/>
          <w:szCs w:val="28"/>
        </w:rPr>
        <w:t xml:space="preserve">, un impegno mai venuto meno per la ricerca della verità </w:t>
      </w:r>
      <w:r w:rsidRPr="003F2628">
        <w:rPr>
          <w:rFonts w:ascii="Times New Roman" w:hAnsi="Times New Roman"/>
          <w:sz w:val="28"/>
          <w:szCs w:val="28"/>
        </w:rPr>
        <w:lastRenderedPageBreak/>
        <w:t xml:space="preserve">storica e salvifica dei coniugi. Si tratta di un impegno fedele circa un servizio ecclesiale, lontano dal pericolo di un ritualismo vuoto nei contenuti. Vi posso assicurare che i principi della Riforma pontificia da sempre hanno animato il nostro operato e continueremo su questa strada ulteriormente rafforzati dalle determinazioni del Romano Pontefice. Secondo lo spirito del </w:t>
      </w:r>
      <w:r w:rsidRPr="003F2628">
        <w:rPr>
          <w:rFonts w:ascii="Times New Roman" w:hAnsi="Times New Roman"/>
          <w:i/>
          <w:sz w:val="28"/>
          <w:szCs w:val="28"/>
        </w:rPr>
        <w:t>Mitis Iudex</w:t>
      </w:r>
      <w:r w:rsidRPr="003F2628">
        <w:rPr>
          <w:rFonts w:ascii="Times New Roman" w:hAnsi="Times New Roman"/>
          <w:sz w:val="28"/>
          <w:szCs w:val="28"/>
        </w:rPr>
        <w:t xml:space="preserve"> l’attività giudiziale è la parte integrante della pastorale </w:t>
      </w:r>
      <w:r w:rsidR="00AC12A7">
        <w:rPr>
          <w:rFonts w:ascii="Times New Roman" w:hAnsi="Times New Roman"/>
          <w:sz w:val="28"/>
          <w:szCs w:val="28"/>
        </w:rPr>
        <w:t>ordinaria</w:t>
      </w:r>
      <w:r w:rsidRPr="003F2628">
        <w:rPr>
          <w:rFonts w:ascii="Times New Roman" w:hAnsi="Times New Roman"/>
          <w:sz w:val="28"/>
          <w:szCs w:val="28"/>
        </w:rPr>
        <w:t xml:space="preserve"> della Chiesa. Vedo qui riunita nei suoi autorevoli rappresentanti l’intera Chiesa </w:t>
      </w:r>
      <w:r>
        <w:rPr>
          <w:rFonts w:ascii="Times New Roman" w:hAnsi="Times New Roman"/>
          <w:sz w:val="28"/>
          <w:szCs w:val="28"/>
        </w:rPr>
        <w:t xml:space="preserve">che è </w:t>
      </w:r>
      <w:r w:rsidRPr="003F2628">
        <w:rPr>
          <w:rFonts w:ascii="Times New Roman" w:hAnsi="Times New Roman"/>
          <w:sz w:val="28"/>
          <w:szCs w:val="28"/>
        </w:rPr>
        <w:t>in Umbria con i Pastori, i chierici e fedeli laici: tutti in ascolto delle problematiche matrimoniali che si sono affrontate nel nostro Tribunale, che giustamente si può chiamar</w:t>
      </w:r>
      <w:r w:rsidR="00573EE1">
        <w:rPr>
          <w:rFonts w:ascii="Times New Roman" w:hAnsi="Times New Roman"/>
          <w:sz w:val="28"/>
          <w:szCs w:val="28"/>
        </w:rPr>
        <w:t>e</w:t>
      </w:r>
      <w:r w:rsidRPr="003F2628">
        <w:rPr>
          <w:rFonts w:ascii="Times New Roman" w:hAnsi="Times New Roman"/>
          <w:sz w:val="28"/>
          <w:szCs w:val="28"/>
        </w:rPr>
        <w:t xml:space="preserve"> </w:t>
      </w:r>
      <w:r w:rsidRPr="003F2628">
        <w:rPr>
          <w:rFonts w:ascii="Times New Roman" w:hAnsi="Times New Roman"/>
          <w:b/>
          <w:i/>
          <w:sz w:val="28"/>
          <w:szCs w:val="28"/>
          <w:u w:val="single"/>
        </w:rPr>
        <w:t>un ospedale da campo</w:t>
      </w:r>
      <w:r w:rsidR="00A87E6A">
        <w:rPr>
          <w:rFonts w:ascii="Times New Roman" w:hAnsi="Times New Roman"/>
          <w:b/>
          <w:i/>
          <w:sz w:val="28"/>
          <w:szCs w:val="28"/>
          <w:u w:val="single"/>
        </w:rPr>
        <w:t>,</w:t>
      </w:r>
      <w:r w:rsidR="00AC12A7" w:rsidRPr="00AC12A7">
        <w:rPr>
          <w:rFonts w:ascii="Times New Roman" w:hAnsi="Times New Roman"/>
          <w:sz w:val="28"/>
          <w:szCs w:val="28"/>
        </w:rPr>
        <w:t xml:space="preserve"> </w:t>
      </w:r>
      <w:r w:rsidR="00AC12A7" w:rsidRPr="003F2628">
        <w:rPr>
          <w:rFonts w:ascii="Times New Roman" w:hAnsi="Times New Roman"/>
          <w:sz w:val="28"/>
          <w:szCs w:val="28"/>
        </w:rPr>
        <w:t>per un migliore coordinamento e sinergia tra i diversi settori della pastorale familiare</w:t>
      </w:r>
      <w:r>
        <w:rPr>
          <w:rFonts w:ascii="Times New Roman" w:hAnsi="Times New Roman"/>
          <w:sz w:val="28"/>
          <w:szCs w:val="28"/>
        </w:rPr>
        <w:t xml:space="preserve">. </w:t>
      </w:r>
      <w:r w:rsidRPr="003F2628">
        <w:rPr>
          <w:rFonts w:ascii="Times New Roman" w:hAnsi="Times New Roman"/>
          <w:sz w:val="28"/>
          <w:szCs w:val="28"/>
        </w:rPr>
        <w:t>Papa Francesco</w:t>
      </w:r>
      <w:r>
        <w:rPr>
          <w:rFonts w:ascii="Times New Roman" w:hAnsi="Times New Roman"/>
          <w:sz w:val="28"/>
          <w:szCs w:val="28"/>
        </w:rPr>
        <w:t xml:space="preserve"> </w:t>
      </w:r>
      <w:r w:rsidR="00A87E6A">
        <w:rPr>
          <w:rFonts w:ascii="Times New Roman" w:hAnsi="Times New Roman"/>
          <w:sz w:val="28"/>
          <w:szCs w:val="28"/>
        </w:rPr>
        <w:t xml:space="preserve">indica le priorità della missione Chiesa, che </w:t>
      </w:r>
      <w:r w:rsidR="00B21CAA">
        <w:rPr>
          <w:rFonts w:ascii="Times New Roman" w:hAnsi="Times New Roman"/>
          <w:sz w:val="28"/>
          <w:szCs w:val="28"/>
        </w:rPr>
        <w:t xml:space="preserve">tutti </w:t>
      </w:r>
      <w:r w:rsidR="00A87E6A">
        <w:rPr>
          <w:rFonts w:ascii="Times New Roman" w:hAnsi="Times New Roman"/>
          <w:sz w:val="28"/>
          <w:szCs w:val="28"/>
        </w:rPr>
        <w:t xml:space="preserve">dobbiamo accogliere e </w:t>
      </w:r>
      <w:r w:rsidR="00B21CAA">
        <w:rPr>
          <w:rFonts w:ascii="Times New Roman" w:hAnsi="Times New Roman"/>
          <w:sz w:val="28"/>
          <w:szCs w:val="28"/>
        </w:rPr>
        <w:t>realizzare</w:t>
      </w:r>
      <w:r w:rsidRPr="003F2628">
        <w:rPr>
          <w:rFonts w:ascii="Times New Roman" w:hAnsi="Times New Roman"/>
          <w:sz w:val="28"/>
          <w:szCs w:val="28"/>
        </w:rPr>
        <w:t>: “</w:t>
      </w:r>
      <w:r w:rsidRPr="003F2628">
        <w:rPr>
          <w:rFonts w:ascii="Times New Roman" w:hAnsi="Times New Roman"/>
          <w:b/>
          <w:bCs/>
          <w:i/>
          <w:sz w:val="28"/>
          <w:szCs w:val="28"/>
        </w:rPr>
        <w:t>Prima la misericordia poi il resto</w:t>
      </w:r>
      <w:r w:rsidRPr="00AC12A7">
        <w:rPr>
          <w:rFonts w:ascii="Times New Roman" w:hAnsi="Times New Roman"/>
          <w:bCs/>
          <w:i/>
          <w:sz w:val="28"/>
          <w:szCs w:val="28"/>
        </w:rPr>
        <w:t xml:space="preserve">. </w:t>
      </w:r>
      <w:r w:rsidRPr="003F2628">
        <w:rPr>
          <w:rFonts w:ascii="Times New Roman" w:hAnsi="Times New Roman"/>
          <w:i/>
          <w:sz w:val="28"/>
          <w:szCs w:val="28"/>
        </w:rPr>
        <w:t xml:space="preserve">La cosa di cui la Chiesa ha più bisogno? “La capacità di curare le ferite e di riscaldare il cuore dei fedeli, la vicinanza, </w:t>
      </w:r>
      <w:smartTag w:uri="urn:schemas-microsoft-com:office:smarttags" w:element="PersonName">
        <w:smartTagPr>
          <w:attr w:name="ProductID" w:val="la prossimit￠... E"/>
        </w:smartTagPr>
        <w:r w:rsidRPr="003F2628">
          <w:rPr>
            <w:rFonts w:ascii="Times New Roman" w:hAnsi="Times New Roman"/>
            <w:i/>
            <w:sz w:val="28"/>
            <w:szCs w:val="28"/>
          </w:rPr>
          <w:t>la prossimità... E</w:t>
        </w:r>
      </w:smartTag>
      <w:r w:rsidRPr="003F2628">
        <w:rPr>
          <w:rFonts w:ascii="Times New Roman" w:hAnsi="Times New Roman"/>
          <w:i/>
          <w:sz w:val="28"/>
          <w:szCs w:val="28"/>
        </w:rPr>
        <w:t xml:space="preserve"> bisogna cominciare dal basso”. “Io vedo </w:t>
      </w:r>
      <w:r w:rsidRPr="003F2628">
        <w:rPr>
          <w:rFonts w:ascii="Times New Roman" w:hAnsi="Times New Roman"/>
          <w:b/>
          <w:i/>
          <w:sz w:val="28"/>
          <w:szCs w:val="28"/>
          <w:u w:val="single"/>
        </w:rPr>
        <w:t>la Chiesa come un ospedale da campo</w:t>
      </w:r>
      <w:r w:rsidRPr="003F2628">
        <w:rPr>
          <w:rFonts w:ascii="Times New Roman" w:hAnsi="Times New Roman"/>
          <w:i/>
          <w:sz w:val="28"/>
          <w:szCs w:val="28"/>
        </w:rPr>
        <w:t xml:space="preserve"> dopo una battaglia. È inutile chiedere a un ferito grave se ha il colesterolo e gli zuccheri alti! Si devono curare le sue ferite. Poi potremo parlare di tutto il resto”. “La Chiesa a volte si è fatta rinchiudere in piccole cose, in piccoli precetti. La cosa più importante è invece il primo annuncio: </w:t>
      </w:r>
      <w:r w:rsidRPr="003B3DA9">
        <w:rPr>
          <w:rFonts w:ascii="Times New Roman" w:hAnsi="Times New Roman"/>
          <w:b/>
          <w:i/>
          <w:sz w:val="28"/>
          <w:szCs w:val="28"/>
          <w:u w:val="single"/>
        </w:rPr>
        <w:t>'Gesù Cristo ti ha salvato!'</w:t>
      </w:r>
      <w:r w:rsidRPr="003F2628">
        <w:rPr>
          <w:rFonts w:ascii="Times New Roman" w:hAnsi="Times New Roman"/>
          <w:i/>
          <w:sz w:val="28"/>
          <w:szCs w:val="28"/>
        </w:rPr>
        <w:t>. E i ministri della Chiesa devono innanzitutto essere ministri di misericordia”. “Le riforme organizzative e strutturali sono secondarie, cioè vengono dopo. La prima riforma deve essere quella dell'atteggiamento. I ministri del Vangelo devono essere persone capaci di riscaldare il cuore delle persone, di camminare nella notte con loro, di saper dialogare e anche di scendere nella loro notte, nel loro buio senza perdersi. Il popolo di Dio vuole pastori e non funzionari o chierici di Stato</w:t>
      </w:r>
      <w:r w:rsidRPr="003F2628">
        <w:rPr>
          <w:rFonts w:ascii="Times New Roman" w:hAnsi="Times New Roman"/>
          <w:sz w:val="28"/>
          <w:szCs w:val="28"/>
        </w:rPr>
        <w:t>”</w:t>
      </w:r>
      <w:r w:rsidRPr="003F2628">
        <w:rPr>
          <w:rStyle w:val="Rimandonotaapidipagina"/>
          <w:rFonts w:ascii="Times New Roman" w:hAnsi="Times New Roman"/>
          <w:sz w:val="28"/>
          <w:szCs w:val="28"/>
        </w:rPr>
        <w:footnoteReference w:id="3"/>
      </w:r>
      <w:r w:rsidRPr="003F2628">
        <w:rPr>
          <w:rFonts w:ascii="Times New Roman" w:hAnsi="Times New Roman"/>
          <w:sz w:val="28"/>
          <w:szCs w:val="28"/>
        </w:rPr>
        <w:t>.</w:t>
      </w:r>
    </w:p>
    <w:p w:rsidR="00DB13BC" w:rsidRPr="003F2628" w:rsidRDefault="00DB13BC" w:rsidP="002D2AB3">
      <w:pPr>
        <w:pStyle w:val="NormaleWeb"/>
        <w:spacing w:line="276" w:lineRule="auto"/>
        <w:ind w:firstLine="284"/>
        <w:jc w:val="both"/>
        <w:rPr>
          <w:bCs/>
          <w:sz w:val="28"/>
          <w:szCs w:val="28"/>
        </w:rPr>
      </w:pPr>
      <w:r w:rsidRPr="003F2628">
        <w:rPr>
          <w:rStyle w:val="Enfasicorsivo"/>
          <w:i w:val="0"/>
          <w:sz w:val="28"/>
          <w:szCs w:val="28"/>
        </w:rPr>
        <w:t xml:space="preserve">Alla conclusione dell’ultima Assemblea Sinodale è stata pubblicata </w:t>
      </w:r>
      <w:smartTag w:uri="urn:schemas-microsoft-com:office:smarttags" w:element="PersonName">
        <w:smartTagPr>
          <w:attr w:name="ProductID" w:val="la Relazione Finale"/>
        </w:smartTagPr>
        <w:r w:rsidRPr="003F2628">
          <w:rPr>
            <w:rStyle w:val="Enfasicorsivo"/>
            <w:i w:val="0"/>
            <w:sz w:val="28"/>
            <w:szCs w:val="28"/>
          </w:rPr>
          <w:t xml:space="preserve">la </w:t>
        </w:r>
        <w:r w:rsidRPr="003F2628">
          <w:rPr>
            <w:i/>
            <w:sz w:val="28"/>
            <w:szCs w:val="28"/>
          </w:rPr>
          <w:t>Relazione Finale</w:t>
        </w:r>
      </w:smartTag>
      <w:r w:rsidRPr="003F2628">
        <w:rPr>
          <w:i/>
          <w:sz w:val="28"/>
          <w:szCs w:val="28"/>
        </w:rPr>
        <w:t xml:space="preserve"> </w:t>
      </w:r>
      <w:r w:rsidRPr="003F2628">
        <w:rPr>
          <w:sz w:val="28"/>
          <w:szCs w:val="28"/>
        </w:rPr>
        <w:t xml:space="preserve">(24 ottobre 2015), in ben 94 articoli e poi l’esortazione apostolica postsinodale </w:t>
      </w:r>
      <w:r w:rsidRPr="003F2628">
        <w:rPr>
          <w:b/>
          <w:bCs/>
          <w:i/>
          <w:iCs/>
          <w:sz w:val="28"/>
          <w:szCs w:val="28"/>
        </w:rPr>
        <w:t>AMORIS LAETITIA</w:t>
      </w:r>
      <w:r w:rsidRPr="003B3DA9">
        <w:rPr>
          <w:bCs/>
          <w:i/>
          <w:iCs/>
          <w:sz w:val="28"/>
          <w:szCs w:val="28"/>
        </w:rPr>
        <w:t xml:space="preserve"> </w:t>
      </w:r>
      <w:r w:rsidRPr="003F2628">
        <w:rPr>
          <w:sz w:val="28"/>
          <w:szCs w:val="28"/>
        </w:rPr>
        <w:t>sull’amore nella famiglia, pubblicata l’8 aprile, dove Papa Francesco si è pronunciato sui problemi d</w:t>
      </w:r>
      <w:r w:rsidR="00A8364A">
        <w:rPr>
          <w:sz w:val="28"/>
          <w:szCs w:val="28"/>
        </w:rPr>
        <w:t>ella vita</w:t>
      </w:r>
      <w:r w:rsidRPr="003F2628">
        <w:rPr>
          <w:sz w:val="28"/>
          <w:szCs w:val="28"/>
        </w:rPr>
        <w:t xml:space="preserve"> coniugale di cui si discute da due anni. Il Papa nei </w:t>
      </w:r>
      <w:r w:rsidRPr="003F2628">
        <w:rPr>
          <w:bCs/>
          <w:sz w:val="28"/>
          <w:szCs w:val="28"/>
        </w:rPr>
        <w:t>325 punti</w:t>
      </w:r>
      <w:r w:rsidR="00573EE1" w:rsidRPr="00573EE1">
        <w:rPr>
          <w:bCs/>
          <w:sz w:val="28"/>
          <w:szCs w:val="28"/>
        </w:rPr>
        <w:t xml:space="preserve"> </w:t>
      </w:r>
      <w:r w:rsidR="00573EE1">
        <w:rPr>
          <w:bCs/>
          <w:sz w:val="28"/>
          <w:szCs w:val="28"/>
        </w:rPr>
        <w:t>dei n</w:t>
      </w:r>
      <w:r w:rsidR="00573EE1" w:rsidRPr="003F2628">
        <w:rPr>
          <w:bCs/>
          <w:sz w:val="28"/>
          <w:szCs w:val="28"/>
        </w:rPr>
        <w:t>ove capitoli</w:t>
      </w:r>
      <w:r w:rsidR="00573EE1">
        <w:rPr>
          <w:bCs/>
          <w:sz w:val="28"/>
          <w:szCs w:val="28"/>
        </w:rPr>
        <w:t xml:space="preserve"> di cui si compone</w:t>
      </w:r>
      <w:r w:rsidRPr="003F2628">
        <w:rPr>
          <w:bCs/>
          <w:sz w:val="28"/>
          <w:szCs w:val="28"/>
        </w:rPr>
        <w:t>, ha citato la Bibbia, commentato alcuni passi da vicino con la sua lettura franca e diretta, p.e. l’Inno paolino alla Carità 1</w:t>
      </w:r>
      <w:r>
        <w:rPr>
          <w:bCs/>
          <w:sz w:val="28"/>
          <w:szCs w:val="28"/>
        </w:rPr>
        <w:t xml:space="preserve"> </w:t>
      </w:r>
      <w:r w:rsidRPr="003F2628">
        <w:rPr>
          <w:bCs/>
          <w:sz w:val="28"/>
          <w:szCs w:val="28"/>
        </w:rPr>
        <w:t>Cor, 13), ha citato il Concilio Vaticano II, Benedetto XVI, San Giova</w:t>
      </w:r>
      <w:r w:rsidR="00965297">
        <w:rPr>
          <w:bCs/>
          <w:sz w:val="28"/>
          <w:szCs w:val="28"/>
        </w:rPr>
        <w:t>n</w:t>
      </w:r>
      <w:r w:rsidRPr="003F2628">
        <w:rPr>
          <w:bCs/>
          <w:sz w:val="28"/>
          <w:szCs w:val="28"/>
        </w:rPr>
        <w:t xml:space="preserve">ni Paolo II, i Padri della Chiesa; i documenti </w:t>
      </w:r>
      <w:r w:rsidRPr="003F2628">
        <w:rPr>
          <w:bCs/>
          <w:i/>
          <w:sz w:val="28"/>
          <w:szCs w:val="28"/>
        </w:rPr>
        <w:t>Humanae Vitae</w:t>
      </w:r>
      <w:r w:rsidRPr="003F2628">
        <w:rPr>
          <w:bCs/>
          <w:sz w:val="28"/>
          <w:szCs w:val="28"/>
        </w:rPr>
        <w:t xml:space="preserve">, </w:t>
      </w:r>
      <w:r w:rsidRPr="003F2628">
        <w:rPr>
          <w:bCs/>
          <w:i/>
          <w:sz w:val="28"/>
          <w:szCs w:val="28"/>
        </w:rPr>
        <w:t>Familiaris Consortio</w:t>
      </w:r>
      <w:r w:rsidRPr="003F2628">
        <w:rPr>
          <w:bCs/>
          <w:sz w:val="28"/>
          <w:szCs w:val="28"/>
        </w:rPr>
        <w:t xml:space="preserve">, </w:t>
      </w:r>
      <w:r w:rsidRPr="003F2628">
        <w:rPr>
          <w:i/>
          <w:iCs/>
          <w:sz w:val="28"/>
          <w:szCs w:val="28"/>
        </w:rPr>
        <w:t>Evangelium vitae</w:t>
      </w:r>
      <w:r w:rsidR="00573EE1">
        <w:rPr>
          <w:i/>
          <w:iCs/>
          <w:sz w:val="28"/>
          <w:szCs w:val="28"/>
        </w:rPr>
        <w:t>,</w:t>
      </w:r>
      <w:r w:rsidRPr="003F2628">
        <w:rPr>
          <w:bCs/>
          <w:sz w:val="28"/>
          <w:szCs w:val="28"/>
        </w:rPr>
        <w:t xml:space="preserve"> riassumendo il magistero di ieri, di oggi e di sempre.</w:t>
      </w:r>
      <w:r w:rsidRPr="003F2628">
        <w:rPr>
          <w:sz w:val="28"/>
          <w:szCs w:val="28"/>
        </w:rPr>
        <w:t xml:space="preserve"> In questo modo Papa Francesco è riuscito a tracciare l’identikit autentico del </w:t>
      </w:r>
      <w:r w:rsidRPr="003F2628">
        <w:rPr>
          <w:sz w:val="28"/>
          <w:szCs w:val="28"/>
        </w:rPr>
        <w:lastRenderedPageBreak/>
        <w:t>matrimonio, dell’amore sponsale tra uomo e donna</w:t>
      </w:r>
      <w:r w:rsidR="00B21CAA">
        <w:rPr>
          <w:sz w:val="28"/>
          <w:szCs w:val="28"/>
        </w:rPr>
        <w:t>,</w:t>
      </w:r>
      <w:r w:rsidRPr="003F2628">
        <w:rPr>
          <w:sz w:val="28"/>
          <w:szCs w:val="28"/>
        </w:rPr>
        <w:t xml:space="preserve"> </w:t>
      </w:r>
      <w:r w:rsidR="00B21CAA">
        <w:rPr>
          <w:sz w:val="28"/>
          <w:szCs w:val="28"/>
        </w:rPr>
        <w:t>p</w:t>
      </w:r>
      <w:r w:rsidRPr="003F2628">
        <w:rPr>
          <w:sz w:val="28"/>
          <w:szCs w:val="28"/>
        </w:rPr>
        <w:t>er ribadire la necessità e la bellezza realistica della famiglia, dell’apertura alla vita e il rispetto per quella nascente, dell’educazione dei figli, senza mai eccede</w:t>
      </w:r>
      <w:r>
        <w:rPr>
          <w:sz w:val="28"/>
          <w:szCs w:val="28"/>
        </w:rPr>
        <w:t>re</w:t>
      </w:r>
      <w:r w:rsidRPr="003F2628">
        <w:rPr>
          <w:sz w:val="28"/>
          <w:szCs w:val="28"/>
        </w:rPr>
        <w:t xml:space="preserve"> </w:t>
      </w:r>
      <w:r w:rsidR="00573EE1">
        <w:rPr>
          <w:sz w:val="28"/>
          <w:szCs w:val="28"/>
        </w:rPr>
        <w:t>in una</w:t>
      </w:r>
      <w:r w:rsidRPr="003F2628">
        <w:rPr>
          <w:sz w:val="28"/>
          <w:szCs w:val="28"/>
        </w:rPr>
        <w:t xml:space="preserve"> visione idealistica e surreale. Nello stesso tempo ha voluto comunicare il tenero ed intenso abbraccio della Chiesa a quelle famiglie ferite per le quali “occorre accoglienza, accompagnamento costante e preghiera per la conversione”. </w:t>
      </w:r>
      <w:r w:rsidRPr="003F2628">
        <w:rPr>
          <w:bCs/>
          <w:sz w:val="28"/>
          <w:szCs w:val="28"/>
        </w:rPr>
        <w:t>Senza mai negare la Verità; senza mai nasconderla o mistificarla</w:t>
      </w:r>
      <w:r w:rsidR="00B21CAA">
        <w:rPr>
          <w:bCs/>
          <w:sz w:val="28"/>
          <w:szCs w:val="28"/>
        </w:rPr>
        <w:t>!</w:t>
      </w:r>
      <w:r w:rsidRPr="003F2628">
        <w:rPr>
          <w:bCs/>
          <w:sz w:val="28"/>
          <w:szCs w:val="28"/>
        </w:rPr>
        <w:t xml:space="preserve"> </w:t>
      </w:r>
    </w:p>
    <w:p w:rsidR="00DB13BC" w:rsidRPr="003F2628" w:rsidRDefault="00DB13BC" w:rsidP="00B55280">
      <w:pPr>
        <w:pStyle w:val="NormaleWeb"/>
        <w:spacing w:line="276" w:lineRule="auto"/>
        <w:ind w:firstLine="284"/>
        <w:jc w:val="both"/>
        <w:rPr>
          <w:sz w:val="28"/>
          <w:szCs w:val="28"/>
        </w:rPr>
      </w:pPr>
      <w:r w:rsidRPr="003F2628">
        <w:rPr>
          <w:sz w:val="28"/>
          <w:szCs w:val="28"/>
        </w:rPr>
        <w:t xml:space="preserve">Con questo documento – come commenta il cardinale Christoph Schönborn – viene superata “l’artificiosa, esteriore, netta divisione fra </w:t>
      </w:r>
      <w:r w:rsidRPr="003F2628">
        <w:rPr>
          <w:i/>
          <w:iCs/>
          <w:sz w:val="28"/>
          <w:szCs w:val="28"/>
        </w:rPr>
        <w:t xml:space="preserve">regolare </w:t>
      </w:r>
      <w:r w:rsidRPr="003F2628">
        <w:rPr>
          <w:sz w:val="28"/>
          <w:szCs w:val="28"/>
        </w:rPr>
        <w:t xml:space="preserve">e </w:t>
      </w:r>
      <w:r w:rsidRPr="003F2628">
        <w:rPr>
          <w:i/>
          <w:iCs/>
          <w:sz w:val="28"/>
          <w:szCs w:val="28"/>
        </w:rPr>
        <w:t xml:space="preserve">irregolare”. </w:t>
      </w:r>
      <w:r w:rsidR="00965297">
        <w:rPr>
          <w:sz w:val="28"/>
          <w:szCs w:val="28"/>
        </w:rPr>
        <w:t>Va</w:t>
      </w:r>
      <w:r w:rsidR="00965297" w:rsidRPr="003F2628">
        <w:rPr>
          <w:sz w:val="28"/>
          <w:szCs w:val="28"/>
        </w:rPr>
        <w:t xml:space="preserve"> </w:t>
      </w:r>
      <w:r w:rsidRPr="003F2628">
        <w:rPr>
          <w:sz w:val="28"/>
          <w:szCs w:val="28"/>
        </w:rPr>
        <w:t>annotato</w:t>
      </w:r>
      <w:r w:rsidR="00965297">
        <w:rPr>
          <w:sz w:val="28"/>
          <w:szCs w:val="28"/>
        </w:rPr>
        <w:t>, inoltre,</w:t>
      </w:r>
      <w:r w:rsidRPr="003F2628">
        <w:rPr>
          <w:sz w:val="28"/>
          <w:szCs w:val="28"/>
        </w:rPr>
        <w:t xml:space="preserve"> che il Papa è “riuscito a parlare di tutte le situazioni senza catalogare”, senza “categorizzare” perché lo sguardo di Gesù “non esclude nessuno”: «</w:t>
      </w:r>
      <w:r w:rsidRPr="003F2628">
        <w:rPr>
          <w:i/>
          <w:sz w:val="28"/>
          <w:szCs w:val="28"/>
        </w:rPr>
        <w:t>Nessuno deve sentirsi condannato, nessuno disprezzato. In questo clima dell’accoglienza, il discorso della visione cristiana di matrimonio e famiglia diventa invito, incoraggiamento, gioia dell’amore al quale possiamo credere e che non esclude nessuno, veramente e sinceramente nessuno</w:t>
      </w:r>
      <w:r w:rsidRPr="003F2628">
        <w:rPr>
          <w:sz w:val="28"/>
          <w:szCs w:val="28"/>
        </w:rPr>
        <w:t>»</w:t>
      </w:r>
      <w:r w:rsidRPr="003F2628">
        <w:rPr>
          <w:rStyle w:val="Rimandonotaapidipagina"/>
          <w:sz w:val="28"/>
          <w:szCs w:val="28"/>
        </w:rPr>
        <w:footnoteReference w:id="4"/>
      </w:r>
      <w:r w:rsidRPr="003F2628">
        <w:rPr>
          <w:sz w:val="28"/>
          <w:szCs w:val="28"/>
        </w:rPr>
        <w:t>.</w:t>
      </w:r>
    </w:p>
    <w:p w:rsidR="00DB13BC" w:rsidRPr="003F2628" w:rsidRDefault="00DB13BC" w:rsidP="00B55280">
      <w:pPr>
        <w:pStyle w:val="NormaleWeb"/>
        <w:spacing w:line="276" w:lineRule="auto"/>
        <w:ind w:firstLine="284"/>
        <w:jc w:val="both"/>
        <w:rPr>
          <w:b/>
          <w:sz w:val="28"/>
          <w:szCs w:val="28"/>
        </w:rPr>
      </w:pPr>
      <w:r w:rsidRPr="003F2628">
        <w:rPr>
          <w:b/>
          <w:sz w:val="28"/>
          <w:szCs w:val="28"/>
        </w:rPr>
        <w:t>CONCLUSIONE</w:t>
      </w:r>
    </w:p>
    <w:p w:rsidR="00DB13BC" w:rsidRPr="003F2628" w:rsidRDefault="00DB13BC" w:rsidP="00B55280">
      <w:pPr>
        <w:pStyle w:val="NormaleWeb"/>
        <w:spacing w:line="276" w:lineRule="auto"/>
        <w:ind w:firstLine="284"/>
        <w:jc w:val="both"/>
        <w:rPr>
          <w:sz w:val="28"/>
          <w:szCs w:val="28"/>
        </w:rPr>
      </w:pPr>
      <w:r w:rsidRPr="003F2628">
        <w:rPr>
          <w:sz w:val="28"/>
          <w:szCs w:val="28"/>
        </w:rPr>
        <w:t xml:space="preserve">Mi permetto, in conclusione, di ribadire che, nonostante la semplificazione processuale e l'accresciuta misericordiosa attenzione alle persone, il nostro lavoro non è finalizzato – come spesso si avverte nel sentire comune – ad “annullare” i matrimoni, bensì a valorizzare il patto coniugale che tra due battezzati è elevato a dignità sacramentale. Noi giudici del </w:t>
      </w:r>
      <w:r w:rsidRPr="003F2628">
        <w:rPr>
          <w:rStyle w:val="Heading113"/>
          <w:b w:val="0"/>
          <w:bCs/>
          <w:sz w:val="28"/>
          <w:szCs w:val="28"/>
        </w:rPr>
        <w:t>T</w:t>
      </w:r>
      <w:r w:rsidRPr="003F2628">
        <w:rPr>
          <w:rStyle w:val="Heading10"/>
          <w:sz w:val="28"/>
          <w:szCs w:val="28"/>
        </w:rPr>
        <w:t>ribunale</w:t>
      </w:r>
      <w:r w:rsidRPr="003F2628">
        <w:rPr>
          <w:rStyle w:val="Heading113"/>
          <w:bCs/>
          <w:sz w:val="28"/>
          <w:szCs w:val="28"/>
        </w:rPr>
        <w:t xml:space="preserve"> </w:t>
      </w:r>
      <w:r w:rsidRPr="003F2628">
        <w:rPr>
          <w:rStyle w:val="Heading113"/>
          <w:b w:val="0"/>
          <w:bCs/>
          <w:sz w:val="28"/>
          <w:szCs w:val="28"/>
        </w:rPr>
        <w:t>E</w:t>
      </w:r>
      <w:r w:rsidRPr="003F2628">
        <w:rPr>
          <w:rStyle w:val="Heading10"/>
          <w:sz w:val="28"/>
          <w:szCs w:val="28"/>
        </w:rPr>
        <w:t>cclesiastico</w:t>
      </w:r>
      <w:r w:rsidRPr="003F2628">
        <w:rPr>
          <w:rStyle w:val="Heading113"/>
          <w:bCs/>
          <w:sz w:val="28"/>
          <w:szCs w:val="28"/>
        </w:rPr>
        <w:t xml:space="preserve"> </w:t>
      </w:r>
      <w:r w:rsidRPr="003F2628">
        <w:rPr>
          <w:rStyle w:val="Heading113"/>
          <w:b w:val="0"/>
          <w:bCs/>
          <w:sz w:val="28"/>
          <w:szCs w:val="28"/>
        </w:rPr>
        <w:t>Interdiocesano</w:t>
      </w:r>
      <w:r w:rsidRPr="003F2628">
        <w:rPr>
          <w:rStyle w:val="Heading113"/>
          <w:bCs/>
          <w:sz w:val="28"/>
          <w:szCs w:val="28"/>
        </w:rPr>
        <w:t xml:space="preserve"> </w:t>
      </w:r>
      <w:r w:rsidRPr="003F2628">
        <w:rPr>
          <w:rStyle w:val="Heading113"/>
          <w:b w:val="0"/>
          <w:bCs/>
          <w:sz w:val="28"/>
          <w:szCs w:val="28"/>
        </w:rPr>
        <w:t>U</w:t>
      </w:r>
      <w:r w:rsidRPr="003F2628">
        <w:rPr>
          <w:rStyle w:val="Heading10"/>
          <w:sz w:val="28"/>
          <w:szCs w:val="28"/>
        </w:rPr>
        <w:t>mbro</w:t>
      </w:r>
      <w:r w:rsidRPr="003F2628">
        <w:rPr>
          <w:sz w:val="28"/>
          <w:szCs w:val="28"/>
        </w:rPr>
        <w:t xml:space="preserve"> siamo consapevoli che quanto facciamo non ci distoglie da altri non meno importanti compiti pastorali, ma è complemento di un’azione a servizio della famiglia che inizia nelle parrocchie. In questa direzione il </w:t>
      </w:r>
      <w:r>
        <w:rPr>
          <w:sz w:val="28"/>
          <w:szCs w:val="28"/>
        </w:rPr>
        <w:t xml:space="preserve">nostro </w:t>
      </w:r>
      <w:r w:rsidRPr="003F2628">
        <w:rPr>
          <w:sz w:val="28"/>
          <w:szCs w:val="28"/>
        </w:rPr>
        <w:t>T</w:t>
      </w:r>
      <w:r>
        <w:rPr>
          <w:sz w:val="28"/>
          <w:szCs w:val="28"/>
        </w:rPr>
        <w:t>ribunale</w:t>
      </w:r>
      <w:r w:rsidRPr="003F2628">
        <w:rPr>
          <w:sz w:val="28"/>
          <w:szCs w:val="28"/>
        </w:rPr>
        <w:t xml:space="preserve"> svolge un’opera di discernimento e di individuazione di quei “germi patogeni”, che, in casi particolari, ne rendono impossibile </w:t>
      </w:r>
      <w:smartTag w:uri="urn:schemas-microsoft-com:office:smarttags" w:element="PersonName">
        <w:smartTagPr>
          <w:attr w:name="ProductID" w:val="la nascita. L"/>
        </w:smartTagPr>
        <w:r w:rsidRPr="003F2628">
          <w:rPr>
            <w:sz w:val="28"/>
            <w:szCs w:val="28"/>
          </w:rPr>
          <w:t>la nascita. L</w:t>
        </w:r>
      </w:smartTag>
      <w:r w:rsidRPr="003F2628">
        <w:rPr>
          <w:sz w:val="28"/>
          <w:szCs w:val="28"/>
        </w:rPr>
        <w:t>’azione giudiziale volta a tale indagine è pastorale vera e propria. Tutela le persone e i loro diritti nella Chiesa, prestando attenzione alla loro vicenda coniugale. Anche nell’esperienza di un matrimonio nato male, la persona ha bisogno di sentirsi amata da Dio. Le dinamiche procedurali sono a servizio di tale azione e rispondono al bisogno spirituale dei fedeli.</w:t>
      </w:r>
      <w:r w:rsidRPr="003F2628">
        <w:rPr>
          <w:sz w:val="28"/>
          <w:szCs w:val="28"/>
          <w:highlight w:val="yellow"/>
        </w:rPr>
        <w:t xml:space="preserve"> </w:t>
      </w:r>
    </w:p>
    <w:p w:rsidR="00DB13BC" w:rsidRPr="003F2628" w:rsidRDefault="00DB13BC" w:rsidP="00D43CE2">
      <w:pPr>
        <w:pStyle w:val="NormaleWeb"/>
        <w:spacing w:line="276" w:lineRule="auto"/>
        <w:ind w:firstLine="284"/>
        <w:jc w:val="both"/>
        <w:rPr>
          <w:sz w:val="32"/>
          <w:szCs w:val="32"/>
        </w:rPr>
      </w:pPr>
      <w:r w:rsidRPr="003F2628">
        <w:rPr>
          <w:sz w:val="28"/>
          <w:szCs w:val="28"/>
        </w:rPr>
        <w:t>Voglio, infine, riaffermare la piena collaborazione di tutti gli Operatori del Tribunale con i nostri Vescovi e con tutti coloro che nelle varie diocesi, sotto la guida dei Pastori, si dedicano alla preparazione dei nubendi e al sostegno delle famiglie.</w:t>
      </w:r>
      <w:r w:rsidR="002D1BEA">
        <w:rPr>
          <w:sz w:val="32"/>
          <w:szCs w:val="32"/>
        </w:rPr>
        <w:t xml:space="preserve"> </w:t>
      </w:r>
    </w:p>
    <w:sectPr w:rsidR="00DB13BC" w:rsidRPr="003F2628" w:rsidSect="006C605A">
      <w:footerReference w:type="default" r:id="rId7"/>
      <w:pgSz w:w="11907" w:h="16840" w:code="9"/>
      <w:pgMar w:top="1191"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DDF" w:rsidRDefault="00AF0DDF" w:rsidP="007A7ED4">
      <w:pPr>
        <w:spacing w:after="0" w:line="240" w:lineRule="auto"/>
      </w:pPr>
      <w:r>
        <w:separator/>
      </w:r>
    </w:p>
  </w:endnote>
  <w:endnote w:type="continuationSeparator" w:id="1">
    <w:p w:rsidR="00AF0DDF" w:rsidRDefault="00AF0DDF" w:rsidP="007A7E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UPC">
    <w:panose1 w:val="02020603050405020304"/>
    <w:charset w:val="00"/>
    <w:family w:val="roman"/>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DejaVu Sans">
    <w:altName w:val="Times New Roman"/>
    <w:charset w:val="00"/>
    <w:family w:val="swiss"/>
    <w:pitch w:val="variable"/>
    <w:sig w:usb0="E7002EFF" w:usb1="D200FDFF" w:usb2="0A042029" w:usb3="00000000" w:csb0="8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FBB" w:rsidRPr="002D4F8D" w:rsidRDefault="00C67FBB">
    <w:pPr>
      <w:pStyle w:val="Pidipagina"/>
      <w:jc w:val="center"/>
      <w:rPr>
        <w:rFonts w:ascii="Times New Roman" w:hAnsi="Times New Roman"/>
      </w:rPr>
    </w:pPr>
    <w:r w:rsidRPr="002D4F8D">
      <w:rPr>
        <w:rFonts w:ascii="Times New Roman" w:hAnsi="Times New Roman"/>
      </w:rPr>
      <w:fldChar w:fldCharType="begin"/>
    </w:r>
    <w:r w:rsidRPr="002D4F8D">
      <w:rPr>
        <w:rFonts w:ascii="Times New Roman" w:hAnsi="Times New Roman"/>
      </w:rPr>
      <w:instrText>PAGE   \* MERGEFORMAT</w:instrText>
    </w:r>
    <w:r w:rsidRPr="002D4F8D">
      <w:rPr>
        <w:rFonts w:ascii="Times New Roman" w:hAnsi="Times New Roman"/>
      </w:rPr>
      <w:fldChar w:fldCharType="separate"/>
    </w:r>
    <w:r w:rsidR="00A77202">
      <w:rPr>
        <w:rFonts w:ascii="Times New Roman" w:hAnsi="Times New Roman"/>
        <w:noProof/>
      </w:rPr>
      <w:t>7</w:t>
    </w:r>
    <w:r w:rsidRPr="002D4F8D">
      <w:rPr>
        <w:rFonts w:ascii="Times New Roman" w:hAnsi="Times New Roman"/>
      </w:rPr>
      <w:fldChar w:fldCharType="end"/>
    </w:r>
  </w:p>
  <w:p w:rsidR="00C67FBB" w:rsidRDefault="00C67FB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DDF" w:rsidRDefault="00AF0DDF" w:rsidP="007A7ED4">
      <w:pPr>
        <w:spacing w:after="0" w:line="240" w:lineRule="auto"/>
      </w:pPr>
      <w:r>
        <w:separator/>
      </w:r>
    </w:p>
  </w:footnote>
  <w:footnote w:type="continuationSeparator" w:id="1">
    <w:p w:rsidR="00AF0DDF" w:rsidRDefault="00AF0DDF" w:rsidP="007A7ED4">
      <w:pPr>
        <w:spacing w:after="0" w:line="240" w:lineRule="auto"/>
      </w:pPr>
      <w:r>
        <w:continuationSeparator/>
      </w:r>
    </w:p>
  </w:footnote>
  <w:footnote w:id="2">
    <w:p w:rsidR="00C67FBB" w:rsidRPr="00965297" w:rsidRDefault="00C67FBB" w:rsidP="00652C4C">
      <w:pPr>
        <w:pStyle w:val="Testonotaapidipagina"/>
        <w:rPr>
          <w:lang w:val="fr-FR"/>
        </w:rPr>
      </w:pPr>
      <w:r w:rsidRPr="008A11A6">
        <w:rPr>
          <w:rStyle w:val="Rimandonotaapidipagina"/>
          <w:rFonts w:ascii="Times New Roman" w:hAnsi="Times New Roman"/>
        </w:rPr>
        <w:footnoteRef/>
      </w:r>
      <w:r w:rsidRPr="008A11A6">
        <w:rPr>
          <w:rFonts w:ascii="Times New Roman" w:hAnsi="Times New Roman"/>
          <w:lang w:val="fr-FR"/>
        </w:rPr>
        <w:t xml:space="preserve"> Cfr. Papa Francesco, MP.</w:t>
      </w:r>
      <w:r w:rsidRPr="008A11A6">
        <w:rPr>
          <w:rFonts w:ascii="Times New Roman" w:hAnsi="Times New Roman"/>
          <w:i/>
          <w:iCs/>
          <w:lang w:val="fr-FR"/>
        </w:rPr>
        <w:t xml:space="preserve">Mitis Iudex Dominus Iesus </w:t>
      </w:r>
      <w:r w:rsidRPr="008A11A6">
        <w:rPr>
          <w:rFonts w:ascii="Times New Roman" w:hAnsi="Times New Roman"/>
          <w:lang w:val="fr-FR"/>
        </w:rPr>
        <w:t xml:space="preserve">e </w:t>
      </w:r>
      <w:r w:rsidRPr="008A11A6">
        <w:rPr>
          <w:rFonts w:ascii="Times New Roman" w:hAnsi="Times New Roman"/>
          <w:i/>
          <w:iCs/>
          <w:lang w:val="fr-FR"/>
        </w:rPr>
        <w:t xml:space="preserve">Mitis et misericors Iesus </w:t>
      </w:r>
      <w:r w:rsidRPr="008A11A6">
        <w:rPr>
          <w:rFonts w:ascii="Times New Roman" w:hAnsi="Times New Roman"/>
          <w:iCs/>
          <w:lang w:val="fr-FR"/>
        </w:rPr>
        <w:t>proemio.</w:t>
      </w:r>
    </w:p>
  </w:footnote>
  <w:footnote w:id="3">
    <w:p w:rsidR="00C67FBB" w:rsidRDefault="00C67FBB" w:rsidP="002D2AB3">
      <w:pPr>
        <w:pStyle w:val="Testonotaapidipagina"/>
        <w:jc w:val="both"/>
      </w:pPr>
      <w:r w:rsidRPr="008A11A6">
        <w:rPr>
          <w:rStyle w:val="Rimandonotaapidipagina"/>
          <w:rFonts w:ascii="Times New Roman" w:hAnsi="Times New Roman"/>
        </w:rPr>
        <w:footnoteRef/>
      </w:r>
      <w:r w:rsidRPr="008A11A6">
        <w:rPr>
          <w:rFonts w:ascii="Times New Roman" w:hAnsi="Times New Roman"/>
        </w:rPr>
        <w:t xml:space="preserve"> Cfr</w:t>
      </w:r>
      <w:r w:rsidRPr="008A11A6">
        <w:rPr>
          <w:rFonts w:ascii="Times New Roman" w:hAnsi="Times New Roman"/>
          <w:i/>
        </w:rPr>
        <w:t xml:space="preserve">. </w:t>
      </w:r>
      <w:r w:rsidRPr="008A11A6">
        <w:rPr>
          <w:rFonts w:ascii="Times New Roman" w:hAnsi="Times New Roman"/>
          <w:bCs/>
          <w:i/>
        </w:rPr>
        <w:t>Intervista a papa Francesco</w:t>
      </w:r>
      <w:r w:rsidRPr="008A11A6">
        <w:rPr>
          <w:rFonts w:ascii="Times New Roman" w:hAnsi="Times New Roman"/>
          <w:i/>
        </w:rPr>
        <w:t xml:space="preserve"> </w:t>
      </w:r>
      <w:r w:rsidRPr="008A11A6">
        <w:rPr>
          <w:rFonts w:ascii="Times New Roman" w:hAnsi="Times New Roman"/>
        </w:rPr>
        <w:t xml:space="preserve">di Antonio Spadaro, </w:t>
      </w:r>
      <w:r w:rsidRPr="008A11A6">
        <w:rPr>
          <w:rFonts w:ascii="Times New Roman" w:hAnsi="Times New Roman"/>
          <w:iCs/>
        </w:rPr>
        <w:t xml:space="preserve">19 agosto 2013 su </w:t>
      </w:r>
      <w:r w:rsidRPr="008A11A6">
        <w:rPr>
          <w:rFonts w:ascii="Times New Roman" w:hAnsi="Times New Roman"/>
          <w:i/>
          <w:iCs/>
        </w:rPr>
        <w:t>L'Osservatore Romano</w:t>
      </w:r>
      <w:r w:rsidRPr="008A11A6">
        <w:rPr>
          <w:rFonts w:ascii="Times New Roman" w:hAnsi="Times New Roman"/>
        </w:rPr>
        <w:t xml:space="preserve">, ed. quotidiana, Anno CLIII, n. 216, Sab. 21/09/2013; </w:t>
      </w:r>
      <w:hyperlink r:id="rId1" w:history="1">
        <w:r w:rsidRPr="008A11A6">
          <w:rPr>
            <w:rStyle w:val="Collegamentoipertestuale"/>
            <w:rFonts w:ascii="Times New Roman" w:hAnsi="Times New Roman"/>
          </w:rPr>
          <w:t>https://w2.vatican.va/content/francesco/it/speeches/2013/september/documents/papa-francesco_20130921_intervista-spadaro.html</w:t>
        </w:r>
      </w:hyperlink>
      <w:r w:rsidRPr="008A11A6">
        <w:rPr>
          <w:rFonts w:ascii="Times New Roman" w:hAnsi="Times New Roman"/>
        </w:rPr>
        <w:t>.</w:t>
      </w:r>
    </w:p>
  </w:footnote>
  <w:footnote w:id="4">
    <w:p w:rsidR="00C67FBB" w:rsidRDefault="00C67FBB" w:rsidP="002D2AB3">
      <w:pPr>
        <w:pStyle w:val="Testonotaapidipagina"/>
      </w:pPr>
      <w:r w:rsidRPr="008A11A6">
        <w:rPr>
          <w:rStyle w:val="Rimandonotaapidipagina"/>
          <w:rFonts w:ascii="Times New Roman" w:hAnsi="Times New Roman"/>
        </w:rPr>
        <w:footnoteRef/>
      </w:r>
      <w:r w:rsidRPr="008A11A6">
        <w:rPr>
          <w:rFonts w:ascii="Times New Roman" w:hAnsi="Times New Roman"/>
        </w:rPr>
        <w:t xml:space="preserve"> </w:t>
      </w:r>
      <w:hyperlink r:id="rId2" w:history="1">
        <w:r w:rsidRPr="008A11A6">
          <w:rPr>
            <w:rStyle w:val="Collegamentoipertestuale"/>
            <w:rFonts w:ascii="Times New Roman" w:hAnsi="Times New Roman"/>
          </w:rPr>
          <w:t>http://www.news.va/it/news/amoris-laetitia-dono-per-le-famiglie-nel-segno-del</w:t>
        </w:r>
      </w:hyperlink>
      <w:r w:rsidRPr="008A11A6">
        <w:rPr>
          <w:rFonts w:ascii="Times New Roman" w:hAnsi="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B64F9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9CACA0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EA6F2F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E2C3A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80400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8C1C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8723B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CCB7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70EC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8589520"/>
    <w:lvl w:ilvl="0">
      <w:start w:val="1"/>
      <w:numFmt w:val="bullet"/>
      <w:lvlText w:val=""/>
      <w:lvlJc w:val="left"/>
      <w:pPr>
        <w:tabs>
          <w:tab w:val="num" w:pos="360"/>
        </w:tabs>
        <w:ind w:left="360" w:hanging="360"/>
      </w:pPr>
      <w:rPr>
        <w:rFonts w:ascii="Symbol" w:hAnsi="Symbol" w:hint="default"/>
      </w:rPr>
    </w:lvl>
  </w:abstractNum>
  <w:abstractNum w:abstractNumId="10">
    <w:nsid w:val="0D7B6C2F"/>
    <w:multiLevelType w:val="multilevel"/>
    <w:tmpl w:val="3A3220C2"/>
    <w:lvl w:ilvl="0">
      <w:start w:val="1"/>
      <w:numFmt w:val="bullet"/>
      <w:lvlText w:val=""/>
      <w:lvlJc w:val="left"/>
      <w:pPr>
        <w:tabs>
          <w:tab w:val="num" w:pos="720"/>
        </w:tabs>
        <w:ind w:left="720" w:hanging="360"/>
      </w:pPr>
      <w:rPr>
        <w:rFonts w:ascii="Symbol" w:hAnsi="Symbol" w:hint="default"/>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1032053A"/>
    <w:multiLevelType w:val="hybridMultilevel"/>
    <w:tmpl w:val="76D096F4"/>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ind w:left="819" w:hanging="360"/>
      </w:pPr>
      <w:rPr>
        <w:rFonts w:ascii="Courier New" w:hAnsi="Courier New" w:hint="default"/>
      </w:rPr>
    </w:lvl>
    <w:lvl w:ilvl="2" w:tplc="04100005" w:tentative="1">
      <w:start w:val="1"/>
      <w:numFmt w:val="bullet"/>
      <w:lvlText w:val=""/>
      <w:lvlJc w:val="left"/>
      <w:pPr>
        <w:ind w:left="1539" w:hanging="360"/>
      </w:pPr>
      <w:rPr>
        <w:rFonts w:ascii="Wingdings" w:hAnsi="Wingdings" w:hint="default"/>
      </w:rPr>
    </w:lvl>
    <w:lvl w:ilvl="3" w:tplc="04100001" w:tentative="1">
      <w:start w:val="1"/>
      <w:numFmt w:val="bullet"/>
      <w:lvlText w:val=""/>
      <w:lvlJc w:val="left"/>
      <w:pPr>
        <w:ind w:left="2259" w:hanging="360"/>
      </w:pPr>
      <w:rPr>
        <w:rFonts w:ascii="Symbol" w:hAnsi="Symbol" w:hint="default"/>
      </w:rPr>
    </w:lvl>
    <w:lvl w:ilvl="4" w:tplc="04100003" w:tentative="1">
      <w:start w:val="1"/>
      <w:numFmt w:val="bullet"/>
      <w:lvlText w:val="o"/>
      <w:lvlJc w:val="left"/>
      <w:pPr>
        <w:ind w:left="2979" w:hanging="360"/>
      </w:pPr>
      <w:rPr>
        <w:rFonts w:ascii="Courier New" w:hAnsi="Courier New" w:hint="default"/>
      </w:rPr>
    </w:lvl>
    <w:lvl w:ilvl="5" w:tplc="04100005" w:tentative="1">
      <w:start w:val="1"/>
      <w:numFmt w:val="bullet"/>
      <w:lvlText w:val=""/>
      <w:lvlJc w:val="left"/>
      <w:pPr>
        <w:ind w:left="3699" w:hanging="360"/>
      </w:pPr>
      <w:rPr>
        <w:rFonts w:ascii="Wingdings" w:hAnsi="Wingdings" w:hint="default"/>
      </w:rPr>
    </w:lvl>
    <w:lvl w:ilvl="6" w:tplc="04100001" w:tentative="1">
      <w:start w:val="1"/>
      <w:numFmt w:val="bullet"/>
      <w:lvlText w:val=""/>
      <w:lvlJc w:val="left"/>
      <w:pPr>
        <w:ind w:left="4419" w:hanging="360"/>
      </w:pPr>
      <w:rPr>
        <w:rFonts w:ascii="Symbol" w:hAnsi="Symbol" w:hint="default"/>
      </w:rPr>
    </w:lvl>
    <w:lvl w:ilvl="7" w:tplc="04100003" w:tentative="1">
      <w:start w:val="1"/>
      <w:numFmt w:val="bullet"/>
      <w:lvlText w:val="o"/>
      <w:lvlJc w:val="left"/>
      <w:pPr>
        <w:ind w:left="5139" w:hanging="360"/>
      </w:pPr>
      <w:rPr>
        <w:rFonts w:ascii="Courier New" w:hAnsi="Courier New" w:hint="default"/>
      </w:rPr>
    </w:lvl>
    <w:lvl w:ilvl="8" w:tplc="04100005" w:tentative="1">
      <w:start w:val="1"/>
      <w:numFmt w:val="bullet"/>
      <w:lvlText w:val=""/>
      <w:lvlJc w:val="left"/>
      <w:pPr>
        <w:ind w:left="5859" w:hanging="360"/>
      </w:pPr>
      <w:rPr>
        <w:rFonts w:ascii="Wingdings" w:hAnsi="Wingdings" w:hint="default"/>
      </w:rPr>
    </w:lvl>
  </w:abstractNum>
  <w:abstractNum w:abstractNumId="12">
    <w:nsid w:val="107D4E0B"/>
    <w:multiLevelType w:val="hybridMultilevel"/>
    <w:tmpl w:val="8D50AC3E"/>
    <w:lvl w:ilvl="0" w:tplc="0410000B">
      <w:start w:val="1"/>
      <w:numFmt w:val="bullet"/>
      <w:lvlText w:val=""/>
      <w:lvlJc w:val="left"/>
      <w:pPr>
        <w:tabs>
          <w:tab w:val="num" w:pos="981"/>
        </w:tabs>
        <w:ind w:left="981" w:hanging="360"/>
      </w:pPr>
      <w:rPr>
        <w:rFonts w:ascii="Wingdings" w:hAnsi="Wingdings" w:hint="default"/>
      </w:rPr>
    </w:lvl>
    <w:lvl w:ilvl="1" w:tplc="04100003" w:tentative="1">
      <w:start w:val="1"/>
      <w:numFmt w:val="bullet"/>
      <w:lvlText w:val="o"/>
      <w:lvlJc w:val="left"/>
      <w:pPr>
        <w:tabs>
          <w:tab w:val="num" w:pos="1701"/>
        </w:tabs>
        <w:ind w:left="1701" w:hanging="360"/>
      </w:pPr>
      <w:rPr>
        <w:rFonts w:ascii="Courier New" w:hAnsi="Courier New" w:hint="default"/>
      </w:rPr>
    </w:lvl>
    <w:lvl w:ilvl="2" w:tplc="04100005" w:tentative="1">
      <w:start w:val="1"/>
      <w:numFmt w:val="bullet"/>
      <w:lvlText w:val=""/>
      <w:lvlJc w:val="left"/>
      <w:pPr>
        <w:tabs>
          <w:tab w:val="num" w:pos="2421"/>
        </w:tabs>
        <w:ind w:left="2421" w:hanging="360"/>
      </w:pPr>
      <w:rPr>
        <w:rFonts w:ascii="Wingdings" w:hAnsi="Wingdings" w:hint="default"/>
      </w:rPr>
    </w:lvl>
    <w:lvl w:ilvl="3" w:tplc="04100001" w:tentative="1">
      <w:start w:val="1"/>
      <w:numFmt w:val="bullet"/>
      <w:lvlText w:val=""/>
      <w:lvlJc w:val="left"/>
      <w:pPr>
        <w:tabs>
          <w:tab w:val="num" w:pos="3141"/>
        </w:tabs>
        <w:ind w:left="3141" w:hanging="360"/>
      </w:pPr>
      <w:rPr>
        <w:rFonts w:ascii="Symbol" w:hAnsi="Symbol" w:hint="default"/>
      </w:rPr>
    </w:lvl>
    <w:lvl w:ilvl="4" w:tplc="04100003" w:tentative="1">
      <w:start w:val="1"/>
      <w:numFmt w:val="bullet"/>
      <w:lvlText w:val="o"/>
      <w:lvlJc w:val="left"/>
      <w:pPr>
        <w:tabs>
          <w:tab w:val="num" w:pos="3861"/>
        </w:tabs>
        <w:ind w:left="3861" w:hanging="360"/>
      </w:pPr>
      <w:rPr>
        <w:rFonts w:ascii="Courier New" w:hAnsi="Courier New" w:hint="default"/>
      </w:rPr>
    </w:lvl>
    <w:lvl w:ilvl="5" w:tplc="04100005" w:tentative="1">
      <w:start w:val="1"/>
      <w:numFmt w:val="bullet"/>
      <w:lvlText w:val=""/>
      <w:lvlJc w:val="left"/>
      <w:pPr>
        <w:tabs>
          <w:tab w:val="num" w:pos="4581"/>
        </w:tabs>
        <w:ind w:left="4581" w:hanging="360"/>
      </w:pPr>
      <w:rPr>
        <w:rFonts w:ascii="Wingdings" w:hAnsi="Wingdings" w:hint="default"/>
      </w:rPr>
    </w:lvl>
    <w:lvl w:ilvl="6" w:tplc="04100001" w:tentative="1">
      <w:start w:val="1"/>
      <w:numFmt w:val="bullet"/>
      <w:lvlText w:val=""/>
      <w:lvlJc w:val="left"/>
      <w:pPr>
        <w:tabs>
          <w:tab w:val="num" w:pos="5301"/>
        </w:tabs>
        <w:ind w:left="5301" w:hanging="360"/>
      </w:pPr>
      <w:rPr>
        <w:rFonts w:ascii="Symbol" w:hAnsi="Symbol" w:hint="default"/>
      </w:rPr>
    </w:lvl>
    <w:lvl w:ilvl="7" w:tplc="04100003" w:tentative="1">
      <w:start w:val="1"/>
      <w:numFmt w:val="bullet"/>
      <w:lvlText w:val="o"/>
      <w:lvlJc w:val="left"/>
      <w:pPr>
        <w:tabs>
          <w:tab w:val="num" w:pos="6021"/>
        </w:tabs>
        <w:ind w:left="6021" w:hanging="360"/>
      </w:pPr>
      <w:rPr>
        <w:rFonts w:ascii="Courier New" w:hAnsi="Courier New" w:hint="default"/>
      </w:rPr>
    </w:lvl>
    <w:lvl w:ilvl="8" w:tplc="04100005" w:tentative="1">
      <w:start w:val="1"/>
      <w:numFmt w:val="bullet"/>
      <w:lvlText w:val=""/>
      <w:lvlJc w:val="left"/>
      <w:pPr>
        <w:tabs>
          <w:tab w:val="num" w:pos="6741"/>
        </w:tabs>
        <w:ind w:left="6741" w:hanging="360"/>
      </w:pPr>
      <w:rPr>
        <w:rFonts w:ascii="Wingdings" w:hAnsi="Wingdings" w:hint="default"/>
      </w:rPr>
    </w:lvl>
  </w:abstractNum>
  <w:abstractNum w:abstractNumId="13">
    <w:nsid w:val="12493221"/>
    <w:multiLevelType w:val="hybridMultilevel"/>
    <w:tmpl w:val="3A0EA8FC"/>
    <w:lvl w:ilvl="0" w:tplc="CEDA0F10">
      <w:start w:val="1"/>
      <w:numFmt w:val="decimal"/>
      <w:lvlText w:val="%1."/>
      <w:lvlJc w:val="left"/>
      <w:pPr>
        <w:ind w:left="897" w:hanging="636"/>
      </w:pPr>
      <w:rPr>
        <w:rFonts w:cs="Times New Roman" w:hint="default"/>
      </w:rPr>
    </w:lvl>
    <w:lvl w:ilvl="1" w:tplc="04100019" w:tentative="1">
      <w:start w:val="1"/>
      <w:numFmt w:val="lowerLetter"/>
      <w:lvlText w:val="%2."/>
      <w:lvlJc w:val="left"/>
      <w:pPr>
        <w:ind w:left="1341" w:hanging="360"/>
      </w:pPr>
      <w:rPr>
        <w:rFonts w:cs="Times New Roman"/>
      </w:rPr>
    </w:lvl>
    <w:lvl w:ilvl="2" w:tplc="0410001B" w:tentative="1">
      <w:start w:val="1"/>
      <w:numFmt w:val="lowerRoman"/>
      <w:lvlText w:val="%3."/>
      <w:lvlJc w:val="right"/>
      <w:pPr>
        <w:ind w:left="2061" w:hanging="180"/>
      </w:pPr>
      <w:rPr>
        <w:rFonts w:cs="Times New Roman"/>
      </w:rPr>
    </w:lvl>
    <w:lvl w:ilvl="3" w:tplc="0410000F" w:tentative="1">
      <w:start w:val="1"/>
      <w:numFmt w:val="decimal"/>
      <w:lvlText w:val="%4."/>
      <w:lvlJc w:val="left"/>
      <w:pPr>
        <w:ind w:left="2781" w:hanging="360"/>
      </w:pPr>
      <w:rPr>
        <w:rFonts w:cs="Times New Roman"/>
      </w:rPr>
    </w:lvl>
    <w:lvl w:ilvl="4" w:tplc="04100019" w:tentative="1">
      <w:start w:val="1"/>
      <w:numFmt w:val="lowerLetter"/>
      <w:lvlText w:val="%5."/>
      <w:lvlJc w:val="left"/>
      <w:pPr>
        <w:ind w:left="3501" w:hanging="360"/>
      </w:pPr>
      <w:rPr>
        <w:rFonts w:cs="Times New Roman"/>
      </w:rPr>
    </w:lvl>
    <w:lvl w:ilvl="5" w:tplc="0410001B" w:tentative="1">
      <w:start w:val="1"/>
      <w:numFmt w:val="lowerRoman"/>
      <w:lvlText w:val="%6."/>
      <w:lvlJc w:val="right"/>
      <w:pPr>
        <w:ind w:left="4221" w:hanging="180"/>
      </w:pPr>
      <w:rPr>
        <w:rFonts w:cs="Times New Roman"/>
      </w:rPr>
    </w:lvl>
    <w:lvl w:ilvl="6" w:tplc="0410000F" w:tentative="1">
      <w:start w:val="1"/>
      <w:numFmt w:val="decimal"/>
      <w:lvlText w:val="%7."/>
      <w:lvlJc w:val="left"/>
      <w:pPr>
        <w:ind w:left="4941" w:hanging="360"/>
      </w:pPr>
      <w:rPr>
        <w:rFonts w:cs="Times New Roman"/>
      </w:rPr>
    </w:lvl>
    <w:lvl w:ilvl="7" w:tplc="04100019" w:tentative="1">
      <w:start w:val="1"/>
      <w:numFmt w:val="lowerLetter"/>
      <w:lvlText w:val="%8."/>
      <w:lvlJc w:val="left"/>
      <w:pPr>
        <w:ind w:left="5661" w:hanging="360"/>
      </w:pPr>
      <w:rPr>
        <w:rFonts w:cs="Times New Roman"/>
      </w:rPr>
    </w:lvl>
    <w:lvl w:ilvl="8" w:tplc="0410001B" w:tentative="1">
      <w:start w:val="1"/>
      <w:numFmt w:val="lowerRoman"/>
      <w:lvlText w:val="%9."/>
      <w:lvlJc w:val="right"/>
      <w:pPr>
        <w:ind w:left="6381" w:hanging="180"/>
      </w:pPr>
      <w:rPr>
        <w:rFonts w:cs="Times New Roman"/>
      </w:rPr>
    </w:lvl>
  </w:abstractNum>
  <w:abstractNum w:abstractNumId="14">
    <w:nsid w:val="1AB706D1"/>
    <w:multiLevelType w:val="hybridMultilevel"/>
    <w:tmpl w:val="9BA6AE0E"/>
    <w:lvl w:ilvl="0" w:tplc="A2680DBE">
      <w:numFmt w:val="bullet"/>
      <w:lvlText w:val="-"/>
      <w:lvlJc w:val="left"/>
      <w:pPr>
        <w:tabs>
          <w:tab w:val="num" w:pos="621"/>
        </w:tabs>
        <w:ind w:left="621" w:hanging="360"/>
      </w:pPr>
      <w:rPr>
        <w:rFonts w:ascii="Times New Roman" w:eastAsia="Times New Roman" w:hAnsi="Times New Roman" w:hint="default"/>
      </w:rPr>
    </w:lvl>
    <w:lvl w:ilvl="1" w:tplc="04100003" w:tentative="1">
      <w:start w:val="1"/>
      <w:numFmt w:val="bullet"/>
      <w:lvlText w:val="o"/>
      <w:lvlJc w:val="left"/>
      <w:pPr>
        <w:tabs>
          <w:tab w:val="num" w:pos="1341"/>
        </w:tabs>
        <w:ind w:left="1341" w:hanging="360"/>
      </w:pPr>
      <w:rPr>
        <w:rFonts w:ascii="Courier New" w:hAnsi="Courier New" w:hint="default"/>
      </w:rPr>
    </w:lvl>
    <w:lvl w:ilvl="2" w:tplc="04100005" w:tentative="1">
      <w:start w:val="1"/>
      <w:numFmt w:val="bullet"/>
      <w:lvlText w:val=""/>
      <w:lvlJc w:val="left"/>
      <w:pPr>
        <w:tabs>
          <w:tab w:val="num" w:pos="2061"/>
        </w:tabs>
        <w:ind w:left="2061" w:hanging="360"/>
      </w:pPr>
      <w:rPr>
        <w:rFonts w:ascii="Wingdings" w:hAnsi="Wingdings" w:hint="default"/>
      </w:rPr>
    </w:lvl>
    <w:lvl w:ilvl="3" w:tplc="04100001" w:tentative="1">
      <w:start w:val="1"/>
      <w:numFmt w:val="bullet"/>
      <w:lvlText w:val=""/>
      <w:lvlJc w:val="left"/>
      <w:pPr>
        <w:tabs>
          <w:tab w:val="num" w:pos="2781"/>
        </w:tabs>
        <w:ind w:left="2781" w:hanging="360"/>
      </w:pPr>
      <w:rPr>
        <w:rFonts w:ascii="Symbol" w:hAnsi="Symbol" w:hint="default"/>
      </w:rPr>
    </w:lvl>
    <w:lvl w:ilvl="4" w:tplc="04100003" w:tentative="1">
      <w:start w:val="1"/>
      <w:numFmt w:val="bullet"/>
      <w:lvlText w:val="o"/>
      <w:lvlJc w:val="left"/>
      <w:pPr>
        <w:tabs>
          <w:tab w:val="num" w:pos="3501"/>
        </w:tabs>
        <w:ind w:left="3501" w:hanging="360"/>
      </w:pPr>
      <w:rPr>
        <w:rFonts w:ascii="Courier New" w:hAnsi="Courier New" w:hint="default"/>
      </w:rPr>
    </w:lvl>
    <w:lvl w:ilvl="5" w:tplc="04100005" w:tentative="1">
      <w:start w:val="1"/>
      <w:numFmt w:val="bullet"/>
      <w:lvlText w:val=""/>
      <w:lvlJc w:val="left"/>
      <w:pPr>
        <w:tabs>
          <w:tab w:val="num" w:pos="4221"/>
        </w:tabs>
        <w:ind w:left="4221" w:hanging="360"/>
      </w:pPr>
      <w:rPr>
        <w:rFonts w:ascii="Wingdings" w:hAnsi="Wingdings" w:hint="default"/>
      </w:rPr>
    </w:lvl>
    <w:lvl w:ilvl="6" w:tplc="04100001" w:tentative="1">
      <w:start w:val="1"/>
      <w:numFmt w:val="bullet"/>
      <w:lvlText w:val=""/>
      <w:lvlJc w:val="left"/>
      <w:pPr>
        <w:tabs>
          <w:tab w:val="num" w:pos="4941"/>
        </w:tabs>
        <w:ind w:left="4941" w:hanging="360"/>
      </w:pPr>
      <w:rPr>
        <w:rFonts w:ascii="Symbol" w:hAnsi="Symbol" w:hint="default"/>
      </w:rPr>
    </w:lvl>
    <w:lvl w:ilvl="7" w:tplc="04100003" w:tentative="1">
      <w:start w:val="1"/>
      <w:numFmt w:val="bullet"/>
      <w:lvlText w:val="o"/>
      <w:lvlJc w:val="left"/>
      <w:pPr>
        <w:tabs>
          <w:tab w:val="num" w:pos="5661"/>
        </w:tabs>
        <w:ind w:left="5661" w:hanging="360"/>
      </w:pPr>
      <w:rPr>
        <w:rFonts w:ascii="Courier New" w:hAnsi="Courier New" w:hint="default"/>
      </w:rPr>
    </w:lvl>
    <w:lvl w:ilvl="8" w:tplc="04100005" w:tentative="1">
      <w:start w:val="1"/>
      <w:numFmt w:val="bullet"/>
      <w:lvlText w:val=""/>
      <w:lvlJc w:val="left"/>
      <w:pPr>
        <w:tabs>
          <w:tab w:val="num" w:pos="6381"/>
        </w:tabs>
        <w:ind w:left="6381" w:hanging="360"/>
      </w:pPr>
      <w:rPr>
        <w:rFonts w:ascii="Wingdings" w:hAnsi="Wingdings" w:hint="default"/>
      </w:rPr>
    </w:lvl>
  </w:abstractNum>
  <w:abstractNum w:abstractNumId="15">
    <w:nsid w:val="21E575FE"/>
    <w:multiLevelType w:val="hybridMultilevel"/>
    <w:tmpl w:val="C5445948"/>
    <w:lvl w:ilvl="0" w:tplc="0410000B">
      <w:start w:val="1"/>
      <w:numFmt w:val="bullet"/>
      <w:lvlText w:val=""/>
      <w:lvlJc w:val="left"/>
      <w:pPr>
        <w:tabs>
          <w:tab w:val="num" w:pos="981"/>
        </w:tabs>
        <w:ind w:left="981" w:hanging="360"/>
      </w:pPr>
      <w:rPr>
        <w:rFonts w:ascii="Wingdings" w:hAnsi="Wingdings" w:hint="default"/>
        <w:b w:val="0"/>
        <w:i w:val="0"/>
        <w:sz w:val="28"/>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2FDA795B"/>
    <w:multiLevelType w:val="hybridMultilevel"/>
    <w:tmpl w:val="3E662338"/>
    <w:lvl w:ilvl="0" w:tplc="8E2000A8">
      <w:start w:val="1"/>
      <w:numFmt w:val="lowerLetter"/>
      <w:lvlText w:val="%1)"/>
      <w:lvlJc w:val="left"/>
      <w:pPr>
        <w:tabs>
          <w:tab w:val="num" w:pos="720"/>
        </w:tabs>
        <w:ind w:left="720" w:hanging="360"/>
      </w:pPr>
      <w:rPr>
        <w:rFonts w:cs="Times New Roman"/>
        <w:b w:val="0"/>
        <w:sz w:val="28"/>
        <w:szCs w:val="28"/>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nsid w:val="3782228A"/>
    <w:multiLevelType w:val="hybridMultilevel"/>
    <w:tmpl w:val="24EA9822"/>
    <w:lvl w:ilvl="0" w:tplc="FA145C80">
      <w:start w:val="6123"/>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4E1395F"/>
    <w:multiLevelType w:val="hybridMultilevel"/>
    <w:tmpl w:val="F49E0A82"/>
    <w:lvl w:ilvl="0" w:tplc="425A042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6A42315"/>
    <w:multiLevelType w:val="hybridMultilevel"/>
    <w:tmpl w:val="3A3220C2"/>
    <w:lvl w:ilvl="0" w:tplc="F1783232">
      <w:start w:val="1"/>
      <w:numFmt w:val="bullet"/>
      <w:lvlText w:val=""/>
      <w:lvlJc w:val="left"/>
      <w:pPr>
        <w:tabs>
          <w:tab w:val="num" w:pos="720"/>
        </w:tabs>
        <w:ind w:left="720" w:hanging="360"/>
      </w:pPr>
      <w:rPr>
        <w:rFonts w:ascii="Symbol" w:hAnsi="Symbol" w:hint="default"/>
        <w:b w:val="0"/>
        <w:i w:val="0"/>
        <w:sz w:val="28"/>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nsid w:val="60D76B2B"/>
    <w:multiLevelType w:val="hybridMultilevel"/>
    <w:tmpl w:val="4FC23D56"/>
    <w:lvl w:ilvl="0" w:tplc="04100017">
      <w:start w:val="1"/>
      <w:numFmt w:val="lowerLetter"/>
      <w:lvlText w:val="%1)"/>
      <w:lvlJc w:val="left"/>
      <w:pPr>
        <w:tabs>
          <w:tab w:val="num" w:pos="1440"/>
        </w:tabs>
        <w:ind w:left="1440" w:hanging="360"/>
      </w:pPr>
      <w:rPr>
        <w:rFonts w:cs="Times New Roman"/>
      </w:rPr>
    </w:lvl>
    <w:lvl w:ilvl="1" w:tplc="04100019" w:tentative="1">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21">
    <w:nsid w:val="61F83CD6"/>
    <w:multiLevelType w:val="multilevel"/>
    <w:tmpl w:val="F49E0A82"/>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9"/>
  </w:num>
  <w:num w:numId="4">
    <w:abstractNumId w:val="18"/>
  </w:num>
  <w:num w:numId="5">
    <w:abstractNumId w:val="13"/>
  </w:num>
  <w:num w:numId="6">
    <w:abstractNumId w:val="17"/>
  </w:num>
  <w:num w:numId="7">
    <w:abstractNumId w:val="12"/>
  </w:num>
  <w:num w:numId="8">
    <w:abstractNumId w:val="14"/>
  </w:num>
  <w:num w:numId="9">
    <w:abstractNumId w:val="10"/>
  </w:num>
  <w:num w:numId="10">
    <w:abstractNumId w:val="15"/>
  </w:num>
  <w:num w:numId="11">
    <w:abstractNumId w:val="21"/>
  </w:num>
  <w:num w:numId="12">
    <w:abstractNumId w:val="11"/>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doNotDisplayPageBoundaries/>
  <w:defaultTabStop w:val="708"/>
  <w:hyphenationZone w:val="283"/>
  <w:characterSpacingControl w:val="doNotCompress"/>
  <w:hdrShapeDefaults>
    <o:shapedefaults v:ext="edit" spidmax="3074"/>
  </w:hdrShapeDefaults>
  <w:footnotePr>
    <w:footnote w:id="0"/>
    <w:footnote w:id="1"/>
  </w:footnotePr>
  <w:endnotePr>
    <w:endnote w:id="0"/>
    <w:endnote w:id="1"/>
  </w:endnotePr>
  <w:compat/>
  <w:docVars>
    <w:docVar w:name="dgnword-docGUID" w:val="{A1F7D080-7D8A-424D-9BBA-7350E9B22910}"/>
    <w:docVar w:name="dgnword-eventsink" w:val="104935472"/>
  </w:docVars>
  <w:rsids>
    <w:rsidRoot w:val="007A1450"/>
    <w:rsid w:val="00001357"/>
    <w:rsid w:val="000027BC"/>
    <w:rsid w:val="000034BF"/>
    <w:rsid w:val="00004990"/>
    <w:rsid w:val="00006427"/>
    <w:rsid w:val="00007360"/>
    <w:rsid w:val="00012930"/>
    <w:rsid w:val="000154DB"/>
    <w:rsid w:val="00027697"/>
    <w:rsid w:val="00030E96"/>
    <w:rsid w:val="00033C36"/>
    <w:rsid w:val="000344EA"/>
    <w:rsid w:val="000350F9"/>
    <w:rsid w:val="000353DE"/>
    <w:rsid w:val="0004380A"/>
    <w:rsid w:val="00047EA6"/>
    <w:rsid w:val="0005477F"/>
    <w:rsid w:val="0006116C"/>
    <w:rsid w:val="00062188"/>
    <w:rsid w:val="00071C6C"/>
    <w:rsid w:val="00072B77"/>
    <w:rsid w:val="00082A90"/>
    <w:rsid w:val="00083C04"/>
    <w:rsid w:val="0009554B"/>
    <w:rsid w:val="00097EA6"/>
    <w:rsid w:val="000A10B2"/>
    <w:rsid w:val="000A49E0"/>
    <w:rsid w:val="000B367B"/>
    <w:rsid w:val="000B6FCE"/>
    <w:rsid w:val="000C111E"/>
    <w:rsid w:val="000C6441"/>
    <w:rsid w:val="000D7107"/>
    <w:rsid w:val="000E1BEA"/>
    <w:rsid w:val="000E571A"/>
    <w:rsid w:val="000E77F1"/>
    <w:rsid w:val="000F49CC"/>
    <w:rsid w:val="00107F38"/>
    <w:rsid w:val="00112537"/>
    <w:rsid w:val="00117FD4"/>
    <w:rsid w:val="00120052"/>
    <w:rsid w:val="001214BD"/>
    <w:rsid w:val="00123A17"/>
    <w:rsid w:val="001322D8"/>
    <w:rsid w:val="00141966"/>
    <w:rsid w:val="001426D4"/>
    <w:rsid w:val="00142E5E"/>
    <w:rsid w:val="001532EE"/>
    <w:rsid w:val="001613B9"/>
    <w:rsid w:val="00170C35"/>
    <w:rsid w:val="0017136B"/>
    <w:rsid w:val="00171434"/>
    <w:rsid w:val="00171647"/>
    <w:rsid w:val="00171A96"/>
    <w:rsid w:val="00173272"/>
    <w:rsid w:val="00174933"/>
    <w:rsid w:val="0018019D"/>
    <w:rsid w:val="001811C1"/>
    <w:rsid w:val="00183537"/>
    <w:rsid w:val="00185001"/>
    <w:rsid w:val="00187499"/>
    <w:rsid w:val="0018776B"/>
    <w:rsid w:val="0019024B"/>
    <w:rsid w:val="00190F8F"/>
    <w:rsid w:val="00193DDD"/>
    <w:rsid w:val="00194E03"/>
    <w:rsid w:val="001975D4"/>
    <w:rsid w:val="001A0FC8"/>
    <w:rsid w:val="001A401D"/>
    <w:rsid w:val="001B155D"/>
    <w:rsid w:val="001C1C7D"/>
    <w:rsid w:val="001C5F40"/>
    <w:rsid w:val="001D4B01"/>
    <w:rsid w:val="001D5307"/>
    <w:rsid w:val="001D5714"/>
    <w:rsid w:val="001D6884"/>
    <w:rsid w:val="001E07F1"/>
    <w:rsid w:val="001F5936"/>
    <w:rsid w:val="001F6323"/>
    <w:rsid w:val="00201732"/>
    <w:rsid w:val="00202AA2"/>
    <w:rsid w:val="00204577"/>
    <w:rsid w:val="00205370"/>
    <w:rsid w:val="00205EF8"/>
    <w:rsid w:val="00210640"/>
    <w:rsid w:val="00225608"/>
    <w:rsid w:val="00226EB8"/>
    <w:rsid w:val="00227F6D"/>
    <w:rsid w:val="002302FD"/>
    <w:rsid w:val="0023542F"/>
    <w:rsid w:val="002406B9"/>
    <w:rsid w:val="00241FCC"/>
    <w:rsid w:val="00245096"/>
    <w:rsid w:val="00251A5D"/>
    <w:rsid w:val="00252383"/>
    <w:rsid w:val="00252845"/>
    <w:rsid w:val="00254840"/>
    <w:rsid w:val="00254CFD"/>
    <w:rsid w:val="00255FF5"/>
    <w:rsid w:val="002629DF"/>
    <w:rsid w:val="00264E66"/>
    <w:rsid w:val="002651C6"/>
    <w:rsid w:val="002656AE"/>
    <w:rsid w:val="00266E64"/>
    <w:rsid w:val="00270F18"/>
    <w:rsid w:val="00276551"/>
    <w:rsid w:val="00280012"/>
    <w:rsid w:val="0028285F"/>
    <w:rsid w:val="00287FBC"/>
    <w:rsid w:val="00293A62"/>
    <w:rsid w:val="002941A5"/>
    <w:rsid w:val="00294355"/>
    <w:rsid w:val="00295F0F"/>
    <w:rsid w:val="002A03E4"/>
    <w:rsid w:val="002A0916"/>
    <w:rsid w:val="002A0FA4"/>
    <w:rsid w:val="002A1803"/>
    <w:rsid w:val="002A2012"/>
    <w:rsid w:val="002A2AC8"/>
    <w:rsid w:val="002C3F79"/>
    <w:rsid w:val="002C593E"/>
    <w:rsid w:val="002C6473"/>
    <w:rsid w:val="002D1BEA"/>
    <w:rsid w:val="002D2AB3"/>
    <w:rsid w:val="002D4F8D"/>
    <w:rsid w:val="002D5898"/>
    <w:rsid w:val="002E2451"/>
    <w:rsid w:val="002E3BBE"/>
    <w:rsid w:val="002E4EDA"/>
    <w:rsid w:val="002E70C5"/>
    <w:rsid w:val="002F2AAF"/>
    <w:rsid w:val="002F5E77"/>
    <w:rsid w:val="0030167D"/>
    <w:rsid w:val="0031123F"/>
    <w:rsid w:val="00312A81"/>
    <w:rsid w:val="00316B74"/>
    <w:rsid w:val="0032129B"/>
    <w:rsid w:val="0034042E"/>
    <w:rsid w:val="0034211E"/>
    <w:rsid w:val="00342CB0"/>
    <w:rsid w:val="00342F21"/>
    <w:rsid w:val="00346B51"/>
    <w:rsid w:val="00352FA9"/>
    <w:rsid w:val="003559A1"/>
    <w:rsid w:val="00357441"/>
    <w:rsid w:val="00357497"/>
    <w:rsid w:val="00361376"/>
    <w:rsid w:val="00363742"/>
    <w:rsid w:val="00363FFE"/>
    <w:rsid w:val="003711E3"/>
    <w:rsid w:val="00373179"/>
    <w:rsid w:val="003731A3"/>
    <w:rsid w:val="00373C2E"/>
    <w:rsid w:val="00374C7B"/>
    <w:rsid w:val="00375C0C"/>
    <w:rsid w:val="003777ED"/>
    <w:rsid w:val="00383908"/>
    <w:rsid w:val="00386092"/>
    <w:rsid w:val="003910B8"/>
    <w:rsid w:val="00393575"/>
    <w:rsid w:val="003A28C8"/>
    <w:rsid w:val="003A3432"/>
    <w:rsid w:val="003A424A"/>
    <w:rsid w:val="003A7467"/>
    <w:rsid w:val="003B08D1"/>
    <w:rsid w:val="003B3DA9"/>
    <w:rsid w:val="003B67CE"/>
    <w:rsid w:val="003C3388"/>
    <w:rsid w:val="003D3328"/>
    <w:rsid w:val="003D69DB"/>
    <w:rsid w:val="003E3767"/>
    <w:rsid w:val="003E6216"/>
    <w:rsid w:val="003E7730"/>
    <w:rsid w:val="003F0C58"/>
    <w:rsid w:val="003F0C5E"/>
    <w:rsid w:val="003F2628"/>
    <w:rsid w:val="003F3977"/>
    <w:rsid w:val="003F3D7F"/>
    <w:rsid w:val="003F5CAD"/>
    <w:rsid w:val="0040149F"/>
    <w:rsid w:val="00402481"/>
    <w:rsid w:val="00402E75"/>
    <w:rsid w:val="004043FE"/>
    <w:rsid w:val="00404BAF"/>
    <w:rsid w:val="004062DD"/>
    <w:rsid w:val="00406CED"/>
    <w:rsid w:val="00412D18"/>
    <w:rsid w:val="004147C8"/>
    <w:rsid w:val="00415C2A"/>
    <w:rsid w:val="004170CD"/>
    <w:rsid w:val="00437316"/>
    <w:rsid w:val="00437EC5"/>
    <w:rsid w:val="00440610"/>
    <w:rsid w:val="00441F72"/>
    <w:rsid w:val="0044567F"/>
    <w:rsid w:val="00447577"/>
    <w:rsid w:val="004557B8"/>
    <w:rsid w:val="00467D11"/>
    <w:rsid w:val="00476ABC"/>
    <w:rsid w:val="0048133F"/>
    <w:rsid w:val="00482AAD"/>
    <w:rsid w:val="0049259F"/>
    <w:rsid w:val="004956DF"/>
    <w:rsid w:val="004973B9"/>
    <w:rsid w:val="004A4763"/>
    <w:rsid w:val="004A565A"/>
    <w:rsid w:val="004A63E9"/>
    <w:rsid w:val="004A76A2"/>
    <w:rsid w:val="004B2384"/>
    <w:rsid w:val="004C3BC1"/>
    <w:rsid w:val="004C497C"/>
    <w:rsid w:val="004C4F78"/>
    <w:rsid w:val="004C6174"/>
    <w:rsid w:val="004C6F73"/>
    <w:rsid w:val="004C7144"/>
    <w:rsid w:val="004D24EB"/>
    <w:rsid w:val="004D3223"/>
    <w:rsid w:val="004D5286"/>
    <w:rsid w:val="004D5DD2"/>
    <w:rsid w:val="004D7C00"/>
    <w:rsid w:val="004E127A"/>
    <w:rsid w:val="004E3B35"/>
    <w:rsid w:val="004E42C7"/>
    <w:rsid w:val="004E7B16"/>
    <w:rsid w:val="004F795F"/>
    <w:rsid w:val="00502126"/>
    <w:rsid w:val="00505AA8"/>
    <w:rsid w:val="005072F3"/>
    <w:rsid w:val="00511A37"/>
    <w:rsid w:val="00515F31"/>
    <w:rsid w:val="005160AD"/>
    <w:rsid w:val="00516963"/>
    <w:rsid w:val="00520F28"/>
    <w:rsid w:val="0052102E"/>
    <w:rsid w:val="00523323"/>
    <w:rsid w:val="005237FC"/>
    <w:rsid w:val="00523F74"/>
    <w:rsid w:val="005324AE"/>
    <w:rsid w:val="005328BC"/>
    <w:rsid w:val="00540C4A"/>
    <w:rsid w:val="00542A75"/>
    <w:rsid w:val="00543716"/>
    <w:rsid w:val="00550368"/>
    <w:rsid w:val="005511C2"/>
    <w:rsid w:val="00553AA1"/>
    <w:rsid w:val="005554D3"/>
    <w:rsid w:val="00557BB8"/>
    <w:rsid w:val="005735C4"/>
    <w:rsid w:val="00573EE1"/>
    <w:rsid w:val="005804B5"/>
    <w:rsid w:val="0058384D"/>
    <w:rsid w:val="005851C8"/>
    <w:rsid w:val="005931B6"/>
    <w:rsid w:val="00593469"/>
    <w:rsid w:val="0059580E"/>
    <w:rsid w:val="005A18CC"/>
    <w:rsid w:val="005B0E2E"/>
    <w:rsid w:val="005B3678"/>
    <w:rsid w:val="005B4871"/>
    <w:rsid w:val="005B58C2"/>
    <w:rsid w:val="005C1375"/>
    <w:rsid w:val="005C71F5"/>
    <w:rsid w:val="005D77F7"/>
    <w:rsid w:val="005E0AC6"/>
    <w:rsid w:val="005E75B5"/>
    <w:rsid w:val="005F2067"/>
    <w:rsid w:val="005F2A54"/>
    <w:rsid w:val="005F308B"/>
    <w:rsid w:val="005F7340"/>
    <w:rsid w:val="00603CFE"/>
    <w:rsid w:val="00605D6C"/>
    <w:rsid w:val="006079BE"/>
    <w:rsid w:val="006124B1"/>
    <w:rsid w:val="0061429A"/>
    <w:rsid w:val="0061680B"/>
    <w:rsid w:val="006177A8"/>
    <w:rsid w:val="00621C13"/>
    <w:rsid w:val="00631620"/>
    <w:rsid w:val="00635048"/>
    <w:rsid w:val="00635851"/>
    <w:rsid w:val="00640D49"/>
    <w:rsid w:val="00643D4D"/>
    <w:rsid w:val="00651A98"/>
    <w:rsid w:val="00652C4C"/>
    <w:rsid w:val="006545FB"/>
    <w:rsid w:val="00672CB3"/>
    <w:rsid w:val="00673051"/>
    <w:rsid w:val="0067329E"/>
    <w:rsid w:val="00675341"/>
    <w:rsid w:val="006806A6"/>
    <w:rsid w:val="006820F2"/>
    <w:rsid w:val="00687CEE"/>
    <w:rsid w:val="00692061"/>
    <w:rsid w:val="00695433"/>
    <w:rsid w:val="006A0B37"/>
    <w:rsid w:val="006A10E4"/>
    <w:rsid w:val="006A1B79"/>
    <w:rsid w:val="006A1DCA"/>
    <w:rsid w:val="006A5F1B"/>
    <w:rsid w:val="006B0E90"/>
    <w:rsid w:val="006B5A43"/>
    <w:rsid w:val="006C01A2"/>
    <w:rsid w:val="006C605A"/>
    <w:rsid w:val="006D257E"/>
    <w:rsid w:val="006D50C5"/>
    <w:rsid w:val="006E1EE9"/>
    <w:rsid w:val="006E2B8E"/>
    <w:rsid w:val="006E30F7"/>
    <w:rsid w:val="006F57BC"/>
    <w:rsid w:val="006F593F"/>
    <w:rsid w:val="0070472D"/>
    <w:rsid w:val="007133D5"/>
    <w:rsid w:val="007179DD"/>
    <w:rsid w:val="007200CA"/>
    <w:rsid w:val="0072013C"/>
    <w:rsid w:val="0072296C"/>
    <w:rsid w:val="0072465C"/>
    <w:rsid w:val="00731E80"/>
    <w:rsid w:val="007326D8"/>
    <w:rsid w:val="007331E8"/>
    <w:rsid w:val="00733C53"/>
    <w:rsid w:val="00735595"/>
    <w:rsid w:val="00741188"/>
    <w:rsid w:val="0074453F"/>
    <w:rsid w:val="007475E6"/>
    <w:rsid w:val="00757927"/>
    <w:rsid w:val="007579E2"/>
    <w:rsid w:val="00760225"/>
    <w:rsid w:val="007711D2"/>
    <w:rsid w:val="00771C4F"/>
    <w:rsid w:val="00774A4E"/>
    <w:rsid w:val="00775108"/>
    <w:rsid w:val="00775D03"/>
    <w:rsid w:val="00777CE8"/>
    <w:rsid w:val="00783A9C"/>
    <w:rsid w:val="0078545C"/>
    <w:rsid w:val="00786AEF"/>
    <w:rsid w:val="00792CEE"/>
    <w:rsid w:val="007A1022"/>
    <w:rsid w:val="007A10D8"/>
    <w:rsid w:val="007A1450"/>
    <w:rsid w:val="007A4158"/>
    <w:rsid w:val="007A7ED4"/>
    <w:rsid w:val="007B6A1C"/>
    <w:rsid w:val="007B71FC"/>
    <w:rsid w:val="007C1D5C"/>
    <w:rsid w:val="007C76AC"/>
    <w:rsid w:val="007D0A05"/>
    <w:rsid w:val="007D34D9"/>
    <w:rsid w:val="007E67BF"/>
    <w:rsid w:val="008008BF"/>
    <w:rsid w:val="008034A3"/>
    <w:rsid w:val="00810120"/>
    <w:rsid w:val="0081236D"/>
    <w:rsid w:val="00812CB7"/>
    <w:rsid w:val="008145A0"/>
    <w:rsid w:val="0081674C"/>
    <w:rsid w:val="00816F98"/>
    <w:rsid w:val="008218C4"/>
    <w:rsid w:val="00825D81"/>
    <w:rsid w:val="00831851"/>
    <w:rsid w:val="00832EFE"/>
    <w:rsid w:val="00834AFA"/>
    <w:rsid w:val="00836157"/>
    <w:rsid w:val="0084242C"/>
    <w:rsid w:val="00843A91"/>
    <w:rsid w:val="008451FA"/>
    <w:rsid w:val="00847152"/>
    <w:rsid w:val="00847BBB"/>
    <w:rsid w:val="00850310"/>
    <w:rsid w:val="00851FEF"/>
    <w:rsid w:val="00853882"/>
    <w:rsid w:val="00871BAF"/>
    <w:rsid w:val="00872265"/>
    <w:rsid w:val="008722E6"/>
    <w:rsid w:val="008741B7"/>
    <w:rsid w:val="0087481F"/>
    <w:rsid w:val="008751F6"/>
    <w:rsid w:val="00886DBF"/>
    <w:rsid w:val="0088711B"/>
    <w:rsid w:val="00891755"/>
    <w:rsid w:val="00891BA5"/>
    <w:rsid w:val="00892883"/>
    <w:rsid w:val="00894062"/>
    <w:rsid w:val="008953BC"/>
    <w:rsid w:val="008A11A6"/>
    <w:rsid w:val="008A1A22"/>
    <w:rsid w:val="008A5A51"/>
    <w:rsid w:val="008B0592"/>
    <w:rsid w:val="008B16A6"/>
    <w:rsid w:val="008B3C97"/>
    <w:rsid w:val="008B5ACD"/>
    <w:rsid w:val="008B72A9"/>
    <w:rsid w:val="008C2B4F"/>
    <w:rsid w:val="008C3359"/>
    <w:rsid w:val="008C3500"/>
    <w:rsid w:val="008C432C"/>
    <w:rsid w:val="008C5AA5"/>
    <w:rsid w:val="008C61F9"/>
    <w:rsid w:val="008C6A1C"/>
    <w:rsid w:val="008C6CD3"/>
    <w:rsid w:val="008D175A"/>
    <w:rsid w:val="008D20C7"/>
    <w:rsid w:val="008D3F43"/>
    <w:rsid w:val="008D6F59"/>
    <w:rsid w:val="008E68C0"/>
    <w:rsid w:val="008F23C8"/>
    <w:rsid w:val="008F5001"/>
    <w:rsid w:val="008F5178"/>
    <w:rsid w:val="0090184D"/>
    <w:rsid w:val="00902A39"/>
    <w:rsid w:val="00906F11"/>
    <w:rsid w:val="00907ACD"/>
    <w:rsid w:val="009101DF"/>
    <w:rsid w:val="009141B5"/>
    <w:rsid w:val="00914606"/>
    <w:rsid w:val="00914632"/>
    <w:rsid w:val="00914C2C"/>
    <w:rsid w:val="0091605C"/>
    <w:rsid w:val="00926466"/>
    <w:rsid w:val="00932DEA"/>
    <w:rsid w:val="00940999"/>
    <w:rsid w:val="00942D26"/>
    <w:rsid w:val="00945F7B"/>
    <w:rsid w:val="00946699"/>
    <w:rsid w:val="00947D7D"/>
    <w:rsid w:val="00953AE9"/>
    <w:rsid w:val="00956814"/>
    <w:rsid w:val="009614CF"/>
    <w:rsid w:val="009624F1"/>
    <w:rsid w:val="00965297"/>
    <w:rsid w:val="009663F0"/>
    <w:rsid w:val="00967730"/>
    <w:rsid w:val="00972223"/>
    <w:rsid w:val="00974FDB"/>
    <w:rsid w:val="009761BE"/>
    <w:rsid w:val="0097700C"/>
    <w:rsid w:val="00991520"/>
    <w:rsid w:val="009960E4"/>
    <w:rsid w:val="009A00A9"/>
    <w:rsid w:val="009A1A71"/>
    <w:rsid w:val="009A3364"/>
    <w:rsid w:val="009B1622"/>
    <w:rsid w:val="009C11A8"/>
    <w:rsid w:val="009D029B"/>
    <w:rsid w:val="009D1175"/>
    <w:rsid w:val="009D59FB"/>
    <w:rsid w:val="009E037B"/>
    <w:rsid w:val="009E072A"/>
    <w:rsid w:val="009E2051"/>
    <w:rsid w:val="009E7786"/>
    <w:rsid w:val="009F0629"/>
    <w:rsid w:val="009F07F8"/>
    <w:rsid w:val="009F4FB7"/>
    <w:rsid w:val="009F6757"/>
    <w:rsid w:val="00A05453"/>
    <w:rsid w:val="00A05A95"/>
    <w:rsid w:val="00A118D6"/>
    <w:rsid w:val="00A15C75"/>
    <w:rsid w:val="00A160C3"/>
    <w:rsid w:val="00A22650"/>
    <w:rsid w:val="00A2480A"/>
    <w:rsid w:val="00A257D1"/>
    <w:rsid w:val="00A26E2F"/>
    <w:rsid w:val="00A3269C"/>
    <w:rsid w:val="00A32965"/>
    <w:rsid w:val="00A4054B"/>
    <w:rsid w:val="00A526E6"/>
    <w:rsid w:val="00A63C17"/>
    <w:rsid w:val="00A654B3"/>
    <w:rsid w:val="00A65A3D"/>
    <w:rsid w:val="00A77202"/>
    <w:rsid w:val="00A77572"/>
    <w:rsid w:val="00A8364A"/>
    <w:rsid w:val="00A87E6A"/>
    <w:rsid w:val="00A91A36"/>
    <w:rsid w:val="00AA0916"/>
    <w:rsid w:val="00AA4FD8"/>
    <w:rsid w:val="00AA68FF"/>
    <w:rsid w:val="00AB3315"/>
    <w:rsid w:val="00AB62EC"/>
    <w:rsid w:val="00AB7BEE"/>
    <w:rsid w:val="00AC12A7"/>
    <w:rsid w:val="00AC2EBE"/>
    <w:rsid w:val="00AC3BD9"/>
    <w:rsid w:val="00AD1A9E"/>
    <w:rsid w:val="00AD33E6"/>
    <w:rsid w:val="00AD3723"/>
    <w:rsid w:val="00AD3D83"/>
    <w:rsid w:val="00AD5200"/>
    <w:rsid w:val="00AE379A"/>
    <w:rsid w:val="00AE3CDC"/>
    <w:rsid w:val="00AE43D1"/>
    <w:rsid w:val="00AE7FFE"/>
    <w:rsid w:val="00AF0DDF"/>
    <w:rsid w:val="00AF337C"/>
    <w:rsid w:val="00AF5BDC"/>
    <w:rsid w:val="00AF6D83"/>
    <w:rsid w:val="00AF7753"/>
    <w:rsid w:val="00B047CC"/>
    <w:rsid w:val="00B13C17"/>
    <w:rsid w:val="00B13E87"/>
    <w:rsid w:val="00B21CAA"/>
    <w:rsid w:val="00B25501"/>
    <w:rsid w:val="00B30CBF"/>
    <w:rsid w:val="00B32B83"/>
    <w:rsid w:val="00B34863"/>
    <w:rsid w:val="00B36B1B"/>
    <w:rsid w:val="00B42CE4"/>
    <w:rsid w:val="00B431A0"/>
    <w:rsid w:val="00B43FEF"/>
    <w:rsid w:val="00B47331"/>
    <w:rsid w:val="00B54D03"/>
    <w:rsid w:val="00B5508F"/>
    <w:rsid w:val="00B55280"/>
    <w:rsid w:val="00B621A3"/>
    <w:rsid w:val="00B62F46"/>
    <w:rsid w:val="00B63E2C"/>
    <w:rsid w:val="00B64E87"/>
    <w:rsid w:val="00B6630F"/>
    <w:rsid w:val="00B712DD"/>
    <w:rsid w:val="00B722C3"/>
    <w:rsid w:val="00B731AE"/>
    <w:rsid w:val="00B740EA"/>
    <w:rsid w:val="00B75036"/>
    <w:rsid w:val="00B75812"/>
    <w:rsid w:val="00B763F1"/>
    <w:rsid w:val="00B803C2"/>
    <w:rsid w:val="00B80F61"/>
    <w:rsid w:val="00B83613"/>
    <w:rsid w:val="00B8607E"/>
    <w:rsid w:val="00B97B93"/>
    <w:rsid w:val="00BA0A64"/>
    <w:rsid w:val="00BA0B1D"/>
    <w:rsid w:val="00BA142C"/>
    <w:rsid w:val="00BA79BF"/>
    <w:rsid w:val="00BC1093"/>
    <w:rsid w:val="00BC5120"/>
    <w:rsid w:val="00BC6C82"/>
    <w:rsid w:val="00BD380A"/>
    <w:rsid w:val="00BE4EE9"/>
    <w:rsid w:val="00BE5F5B"/>
    <w:rsid w:val="00BF1017"/>
    <w:rsid w:val="00BF1FC8"/>
    <w:rsid w:val="00BF2230"/>
    <w:rsid w:val="00BF5526"/>
    <w:rsid w:val="00C04291"/>
    <w:rsid w:val="00C0632E"/>
    <w:rsid w:val="00C10A5F"/>
    <w:rsid w:val="00C12049"/>
    <w:rsid w:val="00C14CED"/>
    <w:rsid w:val="00C15B89"/>
    <w:rsid w:val="00C1655D"/>
    <w:rsid w:val="00C17E3E"/>
    <w:rsid w:val="00C2094F"/>
    <w:rsid w:val="00C21515"/>
    <w:rsid w:val="00C21A26"/>
    <w:rsid w:val="00C255B3"/>
    <w:rsid w:val="00C26C9C"/>
    <w:rsid w:val="00C278F6"/>
    <w:rsid w:val="00C27B76"/>
    <w:rsid w:val="00C445F2"/>
    <w:rsid w:val="00C44F6B"/>
    <w:rsid w:val="00C45C09"/>
    <w:rsid w:val="00C46DC1"/>
    <w:rsid w:val="00C50435"/>
    <w:rsid w:val="00C54FF9"/>
    <w:rsid w:val="00C56B14"/>
    <w:rsid w:val="00C60D18"/>
    <w:rsid w:val="00C61C9C"/>
    <w:rsid w:val="00C627AC"/>
    <w:rsid w:val="00C62E4C"/>
    <w:rsid w:val="00C64A8B"/>
    <w:rsid w:val="00C66B21"/>
    <w:rsid w:val="00C67E1C"/>
    <w:rsid w:val="00C67FBB"/>
    <w:rsid w:val="00C73BE3"/>
    <w:rsid w:val="00C754C7"/>
    <w:rsid w:val="00C771B2"/>
    <w:rsid w:val="00C81EFD"/>
    <w:rsid w:val="00C87801"/>
    <w:rsid w:val="00C91A6E"/>
    <w:rsid w:val="00C93DB0"/>
    <w:rsid w:val="00C97268"/>
    <w:rsid w:val="00C97B34"/>
    <w:rsid w:val="00CB3395"/>
    <w:rsid w:val="00CB353C"/>
    <w:rsid w:val="00CB4360"/>
    <w:rsid w:val="00CB4ACB"/>
    <w:rsid w:val="00CB63C6"/>
    <w:rsid w:val="00CC1656"/>
    <w:rsid w:val="00CC181E"/>
    <w:rsid w:val="00CC2124"/>
    <w:rsid w:val="00CC29D1"/>
    <w:rsid w:val="00CC6861"/>
    <w:rsid w:val="00CC7FEB"/>
    <w:rsid w:val="00CD01E1"/>
    <w:rsid w:val="00CD184A"/>
    <w:rsid w:val="00CD2076"/>
    <w:rsid w:val="00CD269D"/>
    <w:rsid w:val="00CD5B46"/>
    <w:rsid w:val="00CD6CC9"/>
    <w:rsid w:val="00CE486F"/>
    <w:rsid w:val="00D0146A"/>
    <w:rsid w:val="00D04EDF"/>
    <w:rsid w:val="00D0617C"/>
    <w:rsid w:val="00D11F63"/>
    <w:rsid w:val="00D16DC2"/>
    <w:rsid w:val="00D17E01"/>
    <w:rsid w:val="00D20726"/>
    <w:rsid w:val="00D21BB9"/>
    <w:rsid w:val="00D26E10"/>
    <w:rsid w:val="00D3166B"/>
    <w:rsid w:val="00D319F4"/>
    <w:rsid w:val="00D357A5"/>
    <w:rsid w:val="00D40699"/>
    <w:rsid w:val="00D409F8"/>
    <w:rsid w:val="00D40DC2"/>
    <w:rsid w:val="00D417DB"/>
    <w:rsid w:val="00D41AB3"/>
    <w:rsid w:val="00D41CC1"/>
    <w:rsid w:val="00D42D00"/>
    <w:rsid w:val="00D43181"/>
    <w:rsid w:val="00D43CE2"/>
    <w:rsid w:val="00D44479"/>
    <w:rsid w:val="00D50723"/>
    <w:rsid w:val="00D51216"/>
    <w:rsid w:val="00D512A1"/>
    <w:rsid w:val="00D54C40"/>
    <w:rsid w:val="00D574AD"/>
    <w:rsid w:val="00D65FDC"/>
    <w:rsid w:val="00D67F4B"/>
    <w:rsid w:val="00D70C42"/>
    <w:rsid w:val="00D71C66"/>
    <w:rsid w:val="00D72396"/>
    <w:rsid w:val="00D733BF"/>
    <w:rsid w:val="00D80B4C"/>
    <w:rsid w:val="00D91CD8"/>
    <w:rsid w:val="00D942DF"/>
    <w:rsid w:val="00D9668E"/>
    <w:rsid w:val="00DA51ED"/>
    <w:rsid w:val="00DA6079"/>
    <w:rsid w:val="00DB01B0"/>
    <w:rsid w:val="00DB13BC"/>
    <w:rsid w:val="00DB2F77"/>
    <w:rsid w:val="00DB396F"/>
    <w:rsid w:val="00DB6BD0"/>
    <w:rsid w:val="00DB7A33"/>
    <w:rsid w:val="00DC1E17"/>
    <w:rsid w:val="00DC21AF"/>
    <w:rsid w:val="00DD324D"/>
    <w:rsid w:val="00DD4157"/>
    <w:rsid w:val="00DD56FD"/>
    <w:rsid w:val="00DD6B50"/>
    <w:rsid w:val="00DE14E3"/>
    <w:rsid w:val="00DE196A"/>
    <w:rsid w:val="00DE2BBD"/>
    <w:rsid w:val="00DE5B55"/>
    <w:rsid w:val="00DF08C9"/>
    <w:rsid w:val="00DF0D28"/>
    <w:rsid w:val="00DF5DD6"/>
    <w:rsid w:val="00E002EE"/>
    <w:rsid w:val="00E008CF"/>
    <w:rsid w:val="00E01B20"/>
    <w:rsid w:val="00E02021"/>
    <w:rsid w:val="00E03524"/>
    <w:rsid w:val="00E03A41"/>
    <w:rsid w:val="00E046BA"/>
    <w:rsid w:val="00E10663"/>
    <w:rsid w:val="00E12DD3"/>
    <w:rsid w:val="00E21B7E"/>
    <w:rsid w:val="00E271CA"/>
    <w:rsid w:val="00E314AB"/>
    <w:rsid w:val="00E36047"/>
    <w:rsid w:val="00E429FA"/>
    <w:rsid w:val="00E5090A"/>
    <w:rsid w:val="00E5140D"/>
    <w:rsid w:val="00E52AEC"/>
    <w:rsid w:val="00E53073"/>
    <w:rsid w:val="00E73F87"/>
    <w:rsid w:val="00E747B3"/>
    <w:rsid w:val="00E7488F"/>
    <w:rsid w:val="00E7578F"/>
    <w:rsid w:val="00E768D4"/>
    <w:rsid w:val="00E83858"/>
    <w:rsid w:val="00E90290"/>
    <w:rsid w:val="00E92278"/>
    <w:rsid w:val="00E92909"/>
    <w:rsid w:val="00EA4E54"/>
    <w:rsid w:val="00EB3672"/>
    <w:rsid w:val="00ED000E"/>
    <w:rsid w:val="00ED0910"/>
    <w:rsid w:val="00ED366E"/>
    <w:rsid w:val="00ED601F"/>
    <w:rsid w:val="00EE0672"/>
    <w:rsid w:val="00EE07F8"/>
    <w:rsid w:val="00EE49A1"/>
    <w:rsid w:val="00EF126A"/>
    <w:rsid w:val="00EF5F51"/>
    <w:rsid w:val="00F000FE"/>
    <w:rsid w:val="00F037A8"/>
    <w:rsid w:val="00F05500"/>
    <w:rsid w:val="00F06112"/>
    <w:rsid w:val="00F07AEB"/>
    <w:rsid w:val="00F10D66"/>
    <w:rsid w:val="00F143EF"/>
    <w:rsid w:val="00F1618C"/>
    <w:rsid w:val="00F20668"/>
    <w:rsid w:val="00F2433C"/>
    <w:rsid w:val="00F25354"/>
    <w:rsid w:val="00F30052"/>
    <w:rsid w:val="00F30D28"/>
    <w:rsid w:val="00F3295F"/>
    <w:rsid w:val="00F363B6"/>
    <w:rsid w:val="00F42006"/>
    <w:rsid w:val="00F43D2D"/>
    <w:rsid w:val="00F508C3"/>
    <w:rsid w:val="00F51427"/>
    <w:rsid w:val="00F52AAC"/>
    <w:rsid w:val="00F5727A"/>
    <w:rsid w:val="00F612F1"/>
    <w:rsid w:val="00F63A0C"/>
    <w:rsid w:val="00F65060"/>
    <w:rsid w:val="00F6585F"/>
    <w:rsid w:val="00F65B67"/>
    <w:rsid w:val="00F66E95"/>
    <w:rsid w:val="00F671E2"/>
    <w:rsid w:val="00F72CF8"/>
    <w:rsid w:val="00F74E9A"/>
    <w:rsid w:val="00F81169"/>
    <w:rsid w:val="00F831D0"/>
    <w:rsid w:val="00F84F4A"/>
    <w:rsid w:val="00F85663"/>
    <w:rsid w:val="00F87046"/>
    <w:rsid w:val="00F91289"/>
    <w:rsid w:val="00F94961"/>
    <w:rsid w:val="00F95068"/>
    <w:rsid w:val="00F955CD"/>
    <w:rsid w:val="00F971B7"/>
    <w:rsid w:val="00FB45F7"/>
    <w:rsid w:val="00FC39CE"/>
    <w:rsid w:val="00FE2BEB"/>
    <w:rsid w:val="00FE424C"/>
    <w:rsid w:val="00FE4DD9"/>
    <w:rsid w:val="00FE5E46"/>
    <w:rsid w:val="00FF2E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95068"/>
    <w:pPr>
      <w:spacing w:after="160" w:line="259" w:lineRule="auto"/>
    </w:pPr>
    <w:rPr>
      <w:sz w:val="22"/>
      <w:szCs w:val="22"/>
      <w:lang w:eastAsia="en-US"/>
    </w:rPr>
  </w:style>
  <w:style w:type="paragraph" w:styleId="Titolo1">
    <w:name w:val="heading 1"/>
    <w:basedOn w:val="Normale"/>
    <w:link w:val="Titolo1Carattere"/>
    <w:qFormat/>
    <w:rsid w:val="00FC39CE"/>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Titolo1Carattere">
    <w:name w:val="Titolo 1 Carattere"/>
    <w:basedOn w:val="Carpredefinitoparagrafo"/>
    <w:link w:val="Titolo1"/>
    <w:locked/>
    <w:rsid w:val="00FC39CE"/>
    <w:rPr>
      <w:rFonts w:eastAsia="Times New Roman" w:cs="Times New Roman"/>
      <w:b/>
      <w:bCs/>
      <w:kern w:val="36"/>
      <w:sz w:val="48"/>
      <w:szCs w:val="48"/>
      <w:lang w:val="it-IT" w:eastAsia="it-IT" w:bidi="ar-SA"/>
    </w:rPr>
  </w:style>
  <w:style w:type="character" w:styleId="Collegamentoipertestuale">
    <w:name w:val="Hyperlink"/>
    <w:basedOn w:val="Carpredefinitoparagrafo"/>
    <w:rsid w:val="004E127A"/>
    <w:rPr>
      <w:rFonts w:cs="Times New Roman"/>
      <w:color w:val="0066CC"/>
      <w:u w:val="single"/>
    </w:rPr>
  </w:style>
  <w:style w:type="character" w:customStyle="1" w:styleId="Corpodeltesto">
    <w:name w:val="Corpo del testo_"/>
    <w:rsid w:val="00254CFD"/>
    <w:rPr>
      <w:rFonts w:ascii="AngsanaUPC" w:hAnsi="AngsanaUPC"/>
      <w:sz w:val="31"/>
      <w:u w:val="none"/>
    </w:rPr>
  </w:style>
  <w:style w:type="paragraph" w:styleId="Corpodeltesto0">
    <w:name w:val="Body Text"/>
    <w:basedOn w:val="Normale"/>
    <w:link w:val="CorpodeltestoCarattere"/>
    <w:rsid w:val="007C1D5C"/>
    <w:pPr>
      <w:spacing w:after="120"/>
    </w:pPr>
  </w:style>
  <w:style w:type="character" w:customStyle="1" w:styleId="CorpodeltestoCarattere">
    <w:name w:val="Corpo del testo Carattere"/>
    <w:basedOn w:val="Carpredefinitoparagrafo"/>
    <w:link w:val="Corpodeltesto0"/>
    <w:semiHidden/>
    <w:locked/>
    <w:rsid w:val="00F363B6"/>
    <w:rPr>
      <w:rFonts w:cs="Times New Roman"/>
      <w:lang w:eastAsia="en-US"/>
    </w:rPr>
  </w:style>
  <w:style w:type="character" w:styleId="Enfasigrassetto">
    <w:name w:val="Strong"/>
    <w:basedOn w:val="Carpredefinitoparagrafo"/>
    <w:qFormat/>
    <w:locked/>
    <w:rsid w:val="00254CFD"/>
    <w:rPr>
      <w:rFonts w:cs="Times New Roman"/>
      <w:b/>
    </w:rPr>
  </w:style>
  <w:style w:type="paragraph" w:customStyle="1" w:styleId="Default">
    <w:name w:val="Default"/>
    <w:rsid w:val="00254CFD"/>
    <w:pPr>
      <w:autoSpaceDE w:val="0"/>
      <w:autoSpaceDN w:val="0"/>
      <w:adjustRightInd w:val="0"/>
    </w:pPr>
    <w:rPr>
      <w:rFonts w:ascii="Times New Roman" w:hAnsi="Times New Roman"/>
      <w:color w:val="000000"/>
      <w:sz w:val="24"/>
      <w:szCs w:val="24"/>
    </w:rPr>
  </w:style>
  <w:style w:type="paragraph" w:styleId="NormaleWeb">
    <w:name w:val="Normal (Web)"/>
    <w:basedOn w:val="Normale"/>
    <w:rsid w:val="00F43D2D"/>
    <w:pPr>
      <w:spacing w:before="100" w:beforeAutospacing="1" w:after="100" w:afterAutospacing="1" w:line="240" w:lineRule="auto"/>
    </w:pPr>
    <w:rPr>
      <w:rFonts w:ascii="Times New Roman" w:hAnsi="Times New Roman"/>
      <w:sz w:val="24"/>
      <w:szCs w:val="24"/>
      <w:lang w:eastAsia="it-IT"/>
    </w:rPr>
  </w:style>
  <w:style w:type="paragraph" w:styleId="Testonotaapidipagina">
    <w:name w:val="footnote text"/>
    <w:basedOn w:val="Normale"/>
    <w:link w:val="TestonotaapidipaginaCarattere"/>
    <w:rsid w:val="007A7ED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locked/>
    <w:rsid w:val="007A7ED4"/>
    <w:rPr>
      <w:rFonts w:eastAsia="Times New Roman" w:cs="Times New Roman"/>
      <w:lang w:eastAsia="en-US"/>
    </w:rPr>
  </w:style>
  <w:style w:type="character" w:styleId="Rimandonotaapidipagina">
    <w:name w:val="footnote reference"/>
    <w:basedOn w:val="Carpredefinitoparagrafo"/>
    <w:rsid w:val="007A7ED4"/>
    <w:rPr>
      <w:rFonts w:cs="Times New Roman"/>
      <w:vertAlign w:val="superscript"/>
    </w:rPr>
  </w:style>
  <w:style w:type="paragraph" w:customStyle="1" w:styleId="first-child">
    <w:name w:val="first-child"/>
    <w:basedOn w:val="Normale"/>
    <w:rsid w:val="004E3B35"/>
    <w:pPr>
      <w:spacing w:after="420" w:line="240" w:lineRule="auto"/>
    </w:pPr>
    <w:rPr>
      <w:rFonts w:ascii="Times New Roman" w:hAnsi="Times New Roman"/>
      <w:sz w:val="24"/>
      <w:szCs w:val="24"/>
      <w:lang w:eastAsia="it-IT"/>
    </w:rPr>
  </w:style>
  <w:style w:type="paragraph" w:styleId="Intestazione">
    <w:name w:val="header"/>
    <w:basedOn w:val="Normale"/>
    <w:link w:val="IntestazioneCarattere"/>
    <w:rsid w:val="00886D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locked/>
    <w:rsid w:val="00886DBF"/>
    <w:rPr>
      <w:rFonts w:eastAsia="Times New Roman" w:cs="Times New Roman"/>
      <w:sz w:val="22"/>
      <w:szCs w:val="22"/>
      <w:lang w:eastAsia="en-US"/>
    </w:rPr>
  </w:style>
  <w:style w:type="paragraph" w:styleId="Pidipagina">
    <w:name w:val="footer"/>
    <w:basedOn w:val="Normale"/>
    <w:link w:val="PidipaginaCarattere"/>
    <w:rsid w:val="00886DBF"/>
    <w:pPr>
      <w:tabs>
        <w:tab w:val="center" w:pos="4819"/>
        <w:tab w:val="right" w:pos="9638"/>
      </w:tabs>
      <w:spacing w:after="0" w:line="240" w:lineRule="auto"/>
    </w:pPr>
  </w:style>
  <w:style w:type="character" w:customStyle="1" w:styleId="PidipaginaCarattere">
    <w:name w:val="Piè di pagina Carattere"/>
    <w:basedOn w:val="Carpredefinitoparagrafo"/>
    <w:link w:val="Pidipagina"/>
    <w:locked/>
    <w:rsid w:val="00886DBF"/>
    <w:rPr>
      <w:rFonts w:eastAsia="Times New Roman" w:cs="Times New Roman"/>
      <w:sz w:val="22"/>
      <w:szCs w:val="22"/>
      <w:lang w:eastAsia="en-US"/>
    </w:rPr>
  </w:style>
  <w:style w:type="paragraph" w:styleId="IndirizzoHTML">
    <w:name w:val="HTML Address"/>
    <w:basedOn w:val="Normale"/>
    <w:link w:val="IndirizzoHTMLCarattere"/>
    <w:rsid w:val="006E30F7"/>
    <w:pPr>
      <w:spacing w:after="300" w:line="300" w:lineRule="atLeast"/>
    </w:pPr>
    <w:rPr>
      <w:rFonts w:ascii="Times New Roman" w:eastAsia="Times New Roman" w:hAnsi="Times New Roman"/>
      <w:sz w:val="24"/>
      <w:szCs w:val="24"/>
      <w:lang w:eastAsia="it-IT"/>
    </w:rPr>
  </w:style>
  <w:style w:type="character" w:customStyle="1" w:styleId="IndirizzoHTMLCarattere">
    <w:name w:val="Indirizzo HTML Carattere"/>
    <w:basedOn w:val="Carpredefinitoparagrafo"/>
    <w:link w:val="IndirizzoHTML"/>
    <w:locked/>
    <w:rsid w:val="006E30F7"/>
    <w:rPr>
      <w:rFonts w:ascii="Times New Roman" w:hAnsi="Times New Roman" w:cs="Times New Roman"/>
      <w:sz w:val="24"/>
      <w:szCs w:val="24"/>
    </w:rPr>
  </w:style>
  <w:style w:type="character" w:styleId="Enfasicorsivo">
    <w:name w:val="Emphasis"/>
    <w:basedOn w:val="Carpredefinitoparagrafo"/>
    <w:qFormat/>
    <w:locked/>
    <w:rsid w:val="006177A8"/>
    <w:rPr>
      <w:rFonts w:cs="Times New Roman"/>
      <w:i/>
      <w:iCs/>
    </w:rPr>
  </w:style>
  <w:style w:type="character" w:customStyle="1" w:styleId="Corpodeltesto2">
    <w:name w:val="Corpo del testo (2)_"/>
    <w:link w:val="Corpodeltesto20"/>
    <w:locked/>
    <w:rsid w:val="008008BF"/>
    <w:rPr>
      <w:rFonts w:ascii="Angsana New" w:hAnsi="Angsana New"/>
      <w:sz w:val="35"/>
      <w:shd w:val="clear" w:color="auto" w:fill="FFFFFF"/>
    </w:rPr>
  </w:style>
  <w:style w:type="paragraph" w:customStyle="1" w:styleId="Corpodeltesto20">
    <w:name w:val="Corpo del testo (2)"/>
    <w:basedOn w:val="Normale"/>
    <w:link w:val="Corpodeltesto2"/>
    <w:rsid w:val="008008BF"/>
    <w:pPr>
      <w:shd w:val="clear" w:color="auto" w:fill="FFFFFF"/>
      <w:spacing w:before="300" w:after="240" w:line="278" w:lineRule="exact"/>
    </w:pPr>
    <w:rPr>
      <w:rFonts w:ascii="Angsana New" w:hAnsi="Angsana New"/>
      <w:sz w:val="35"/>
      <w:szCs w:val="20"/>
      <w:lang/>
    </w:rPr>
  </w:style>
  <w:style w:type="character" w:customStyle="1" w:styleId="Intestazione1">
    <w:name w:val="Intestazione #1"/>
    <w:rsid w:val="00FE424C"/>
    <w:rPr>
      <w:rFonts w:ascii="Angsana New" w:hAnsi="Angsana New"/>
      <w:spacing w:val="0"/>
      <w:sz w:val="46"/>
    </w:rPr>
  </w:style>
  <w:style w:type="character" w:customStyle="1" w:styleId="CorpodeltestoGrassetto">
    <w:name w:val="Corpo del testo + Grassetto"/>
    <w:rsid w:val="00FE424C"/>
    <w:rPr>
      <w:rFonts w:ascii="Angsana New" w:hAnsi="Angsana New"/>
      <w:b/>
      <w:spacing w:val="0"/>
      <w:sz w:val="34"/>
    </w:rPr>
  </w:style>
  <w:style w:type="character" w:customStyle="1" w:styleId="CorpodeltestoGrassetto5">
    <w:name w:val="Corpo del testo + Grassetto5"/>
    <w:rsid w:val="00FE424C"/>
    <w:rPr>
      <w:rFonts w:ascii="Angsana New" w:hAnsi="Angsana New"/>
      <w:b/>
      <w:spacing w:val="0"/>
      <w:sz w:val="34"/>
    </w:rPr>
  </w:style>
  <w:style w:type="character" w:customStyle="1" w:styleId="Corpodeltesto3">
    <w:name w:val="Corpo del testo (3)_"/>
    <w:link w:val="Corpodeltesto30"/>
    <w:locked/>
    <w:rsid w:val="00FE424C"/>
    <w:rPr>
      <w:rFonts w:ascii="Angsana New" w:hAnsi="Angsana New"/>
      <w:sz w:val="34"/>
      <w:shd w:val="clear" w:color="auto" w:fill="FFFFFF"/>
    </w:rPr>
  </w:style>
  <w:style w:type="character" w:customStyle="1" w:styleId="Sommario">
    <w:name w:val="Sommario_"/>
    <w:link w:val="Sommario0"/>
    <w:locked/>
    <w:rsid w:val="00FE424C"/>
    <w:rPr>
      <w:rFonts w:ascii="Angsana New" w:hAnsi="Angsana New"/>
      <w:sz w:val="34"/>
      <w:shd w:val="clear" w:color="auto" w:fill="FFFFFF"/>
    </w:rPr>
  </w:style>
  <w:style w:type="paragraph" w:customStyle="1" w:styleId="Corpodeltesto30">
    <w:name w:val="Corpo del testo (3)"/>
    <w:basedOn w:val="Normale"/>
    <w:link w:val="Corpodeltesto3"/>
    <w:rsid w:val="00FE424C"/>
    <w:pPr>
      <w:shd w:val="clear" w:color="auto" w:fill="FFFFFF"/>
      <w:spacing w:before="240" w:after="0" w:line="288" w:lineRule="exact"/>
      <w:jc w:val="both"/>
    </w:pPr>
    <w:rPr>
      <w:rFonts w:ascii="Angsana New" w:hAnsi="Angsana New"/>
      <w:sz w:val="34"/>
      <w:szCs w:val="20"/>
      <w:lang/>
    </w:rPr>
  </w:style>
  <w:style w:type="paragraph" w:customStyle="1" w:styleId="Sommario0">
    <w:name w:val="Sommario"/>
    <w:basedOn w:val="Normale"/>
    <w:link w:val="Sommario"/>
    <w:rsid w:val="00FE424C"/>
    <w:pPr>
      <w:shd w:val="clear" w:color="auto" w:fill="FFFFFF"/>
      <w:spacing w:after="0" w:line="288" w:lineRule="exact"/>
    </w:pPr>
    <w:rPr>
      <w:rFonts w:ascii="Angsana New" w:hAnsi="Angsana New"/>
      <w:sz w:val="34"/>
      <w:szCs w:val="20"/>
      <w:lang/>
    </w:rPr>
  </w:style>
  <w:style w:type="paragraph" w:customStyle="1" w:styleId="P">
    <w:name w:val="P"/>
    <w:rsid w:val="00FE424C"/>
    <w:pPr>
      <w:spacing w:before="480" w:line="480" w:lineRule="atLeast"/>
      <w:ind w:left="709" w:hanging="709"/>
    </w:pPr>
    <w:rPr>
      <w:rFonts w:ascii="Courier" w:eastAsia="Times New Roman" w:hAnsi="Courier"/>
      <w:sz w:val="24"/>
    </w:rPr>
  </w:style>
  <w:style w:type="character" w:customStyle="1" w:styleId="st1">
    <w:name w:val="st1"/>
    <w:rsid w:val="00FE424C"/>
  </w:style>
  <w:style w:type="paragraph" w:styleId="Rientrocorpodeltesto">
    <w:name w:val="Body Text Indent"/>
    <w:basedOn w:val="Normale"/>
    <w:link w:val="RientrocorpodeltestoCarattere"/>
    <w:rsid w:val="00FE424C"/>
    <w:pPr>
      <w:spacing w:after="120" w:line="240" w:lineRule="auto"/>
      <w:ind w:left="283"/>
    </w:pPr>
    <w:rPr>
      <w:rFonts w:ascii="DejaVu Sans" w:eastAsia="Times New Roman" w:hAnsi="DejaVu Sans" w:cs="DejaVu Sans"/>
      <w:color w:val="000000"/>
      <w:sz w:val="24"/>
      <w:szCs w:val="24"/>
      <w:lang w:eastAsia="it-IT"/>
    </w:rPr>
  </w:style>
  <w:style w:type="character" w:customStyle="1" w:styleId="RientrocorpodeltestoCarattere">
    <w:name w:val="Rientro corpo del testo Carattere"/>
    <w:basedOn w:val="Carpredefinitoparagrafo"/>
    <w:link w:val="Rientrocorpodeltesto"/>
    <w:locked/>
    <w:rsid w:val="00FE424C"/>
    <w:rPr>
      <w:rFonts w:ascii="DejaVu Sans" w:hAnsi="DejaVu Sans" w:cs="DejaVu Sans"/>
      <w:color w:val="000000"/>
      <w:sz w:val="24"/>
      <w:szCs w:val="24"/>
    </w:rPr>
  </w:style>
  <w:style w:type="paragraph" w:customStyle="1" w:styleId="Corpodeltesto1">
    <w:name w:val="Corpo del testo1"/>
    <w:basedOn w:val="Normale"/>
    <w:rsid w:val="00FE424C"/>
    <w:pPr>
      <w:shd w:val="clear" w:color="auto" w:fill="FFFFFF"/>
      <w:spacing w:after="660" w:line="365" w:lineRule="exact"/>
      <w:ind w:hanging="400"/>
      <w:jc w:val="center"/>
    </w:pPr>
    <w:rPr>
      <w:rFonts w:ascii="Angsana New" w:eastAsia="Times New Roman" w:hAnsi="Angsana New" w:cs="Angsana New"/>
      <w:spacing w:val="10"/>
      <w:sz w:val="47"/>
      <w:szCs w:val="47"/>
      <w:lang w:eastAsia="it-IT" w:bidi="th-TH"/>
    </w:rPr>
  </w:style>
  <w:style w:type="character" w:customStyle="1" w:styleId="Bodytext7">
    <w:name w:val="Body text (7)_"/>
    <w:link w:val="Bodytext70"/>
    <w:locked/>
    <w:rsid w:val="008F5178"/>
    <w:rPr>
      <w:rFonts w:ascii="Times New Roman" w:hAnsi="Times New Roman"/>
      <w:shd w:val="clear" w:color="auto" w:fill="FFFFFF"/>
    </w:rPr>
  </w:style>
  <w:style w:type="paragraph" w:customStyle="1" w:styleId="Bodytext70">
    <w:name w:val="Body text (7)"/>
    <w:basedOn w:val="Normale"/>
    <w:link w:val="Bodytext7"/>
    <w:rsid w:val="008F5178"/>
    <w:pPr>
      <w:widowControl w:val="0"/>
      <w:shd w:val="clear" w:color="auto" w:fill="FFFFFF"/>
      <w:spacing w:after="0" w:line="240" w:lineRule="atLeast"/>
    </w:pPr>
    <w:rPr>
      <w:rFonts w:ascii="Times New Roman" w:hAnsi="Times New Roman"/>
      <w:sz w:val="20"/>
      <w:szCs w:val="20"/>
      <w:lang/>
    </w:rPr>
  </w:style>
  <w:style w:type="character" w:customStyle="1" w:styleId="Corpodeltesto8">
    <w:name w:val="Corpo del testo (8)"/>
    <w:rsid w:val="008F5178"/>
    <w:rPr>
      <w:rFonts w:ascii="Calibri" w:hAnsi="Calibri"/>
      <w:spacing w:val="0"/>
      <w:sz w:val="19"/>
    </w:rPr>
  </w:style>
  <w:style w:type="character" w:customStyle="1" w:styleId="Corpodeltesto28pt">
    <w:name w:val="Corpo del testo (2) + 8 pt"/>
    <w:aliases w:val="Grassetto,Corsivo"/>
    <w:rsid w:val="008F5178"/>
    <w:rPr>
      <w:rFonts w:ascii="Times New Roman" w:hAnsi="Times New Roman"/>
      <w:b/>
      <w:i/>
      <w:spacing w:val="0"/>
      <w:sz w:val="16"/>
    </w:rPr>
  </w:style>
  <w:style w:type="character" w:customStyle="1" w:styleId="CarattereCarattere2">
    <w:name w:val="Carattere Carattere2"/>
    <w:locked/>
    <w:rsid w:val="005554D3"/>
    <w:rPr>
      <w:sz w:val="24"/>
    </w:rPr>
  </w:style>
  <w:style w:type="paragraph" w:customStyle="1" w:styleId="speciale">
    <w:name w:val="speciale"/>
    <w:basedOn w:val="Normale"/>
    <w:rsid w:val="004043FE"/>
    <w:pPr>
      <w:spacing w:after="0" w:line="360" w:lineRule="atLeast"/>
      <w:jc w:val="center"/>
    </w:pPr>
    <w:rPr>
      <w:rFonts w:ascii="Courier" w:hAnsi="Courier"/>
      <w:b/>
      <w:sz w:val="20"/>
      <w:szCs w:val="20"/>
      <w:lang w:eastAsia="it-IT"/>
    </w:rPr>
  </w:style>
  <w:style w:type="character" w:styleId="Collegamentovisitato">
    <w:name w:val="FollowedHyperlink"/>
    <w:basedOn w:val="Carpredefinitoparagrafo"/>
    <w:locked/>
    <w:rsid w:val="00062188"/>
    <w:rPr>
      <w:rFonts w:cs="Times New Roman"/>
      <w:color w:val="800080"/>
      <w:u w:val="single"/>
    </w:rPr>
  </w:style>
  <w:style w:type="character" w:customStyle="1" w:styleId="Heading1">
    <w:name w:val="Heading #1_"/>
    <w:link w:val="Heading11"/>
    <w:locked/>
    <w:rsid w:val="00437316"/>
    <w:rPr>
      <w:b/>
      <w:smallCaps/>
      <w:sz w:val="26"/>
      <w:shd w:val="clear" w:color="auto" w:fill="FFFFFF"/>
    </w:rPr>
  </w:style>
  <w:style w:type="character" w:customStyle="1" w:styleId="Heading113">
    <w:name w:val="Heading #1 + 13"/>
    <w:aliases w:val="5 pt,Footnote + 9,Small Caps"/>
    <w:rsid w:val="00437316"/>
    <w:rPr>
      <w:rFonts w:ascii="Times New Roman" w:hAnsi="Times New Roman"/>
      <w:b/>
      <w:smallCaps/>
      <w:spacing w:val="0"/>
      <w:sz w:val="27"/>
    </w:rPr>
  </w:style>
  <w:style w:type="character" w:customStyle="1" w:styleId="Heading10">
    <w:name w:val="Heading #1"/>
    <w:rsid w:val="00437316"/>
  </w:style>
  <w:style w:type="paragraph" w:customStyle="1" w:styleId="Heading11">
    <w:name w:val="Heading #11"/>
    <w:basedOn w:val="Normale"/>
    <w:link w:val="Heading1"/>
    <w:rsid w:val="00437316"/>
    <w:pPr>
      <w:shd w:val="clear" w:color="auto" w:fill="FFFFFF"/>
      <w:spacing w:after="300" w:line="240" w:lineRule="atLeast"/>
      <w:jc w:val="center"/>
      <w:outlineLvl w:val="0"/>
    </w:pPr>
    <w:rPr>
      <w:b/>
      <w:smallCaps/>
      <w:sz w:val="26"/>
      <w:szCs w:val="20"/>
      <w:lang/>
    </w:rPr>
  </w:style>
  <w:style w:type="character" w:customStyle="1" w:styleId="Bodytext2Italic">
    <w:name w:val="Body text (2) + Italic"/>
    <w:rsid w:val="00437316"/>
    <w:rPr>
      <w:rFonts w:ascii="Bookman Old Style" w:hAnsi="Bookman Old Style"/>
      <w:i/>
      <w:sz w:val="22"/>
      <w:u w:val="none"/>
    </w:rPr>
  </w:style>
  <w:style w:type="character" w:customStyle="1" w:styleId="Bodytext2Bold">
    <w:name w:val="Body text (2) + Bold"/>
    <w:rsid w:val="00437316"/>
    <w:rPr>
      <w:rFonts w:ascii="Times New Roman" w:hAnsi="Times New Roman"/>
      <w:b/>
      <w:color w:val="000000"/>
      <w:spacing w:val="0"/>
      <w:w w:val="100"/>
      <w:position w:val="0"/>
      <w:sz w:val="18"/>
      <w:u w:val="none"/>
      <w:lang w:val="it-IT" w:eastAsia="it-IT"/>
    </w:rPr>
  </w:style>
  <w:style w:type="character" w:customStyle="1" w:styleId="Bodytext3">
    <w:name w:val="Body text (3)_"/>
    <w:link w:val="Bodytext30"/>
    <w:locked/>
    <w:rsid w:val="00437316"/>
    <w:rPr>
      <w:sz w:val="34"/>
      <w:shd w:val="clear" w:color="auto" w:fill="FFFFFF"/>
    </w:rPr>
  </w:style>
  <w:style w:type="paragraph" w:customStyle="1" w:styleId="Bodytext30">
    <w:name w:val="Body text (3)"/>
    <w:basedOn w:val="Normale"/>
    <w:link w:val="Bodytext3"/>
    <w:rsid w:val="00437316"/>
    <w:pPr>
      <w:widowControl w:val="0"/>
      <w:shd w:val="clear" w:color="auto" w:fill="FFFFFF"/>
      <w:spacing w:after="4500" w:line="240" w:lineRule="atLeast"/>
    </w:pPr>
    <w:rPr>
      <w:sz w:val="34"/>
      <w:szCs w:val="20"/>
      <w:lang/>
    </w:rPr>
  </w:style>
  <w:style w:type="character" w:customStyle="1" w:styleId="Heading121pt">
    <w:name w:val="Heading #1 + 21 pt"/>
    <w:aliases w:val="Italic"/>
    <w:rsid w:val="00437316"/>
    <w:rPr>
      <w:rFonts w:ascii="Times New Roman" w:hAnsi="Times New Roman"/>
      <w:i/>
      <w:spacing w:val="0"/>
      <w:sz w:val="42"/>
      <w:u w:val="none"/>
      <w:shd w:val="clear" w:color="auto" w:fill="FFFFFF"/>
      <w:lang w:val="de-DE" w:eastAsia="de-DE"/>
    </w:rPr>
  </w:style>
  <w:style w:type="paragraph" w:customStyle="1" w:styleId="ListParagraph">
    <w:name w:val="List Paragraph"/>
    <w:basedOn w:val="Normale"/>
    <w:rsid w:val="0017136B"/>
    <w:pPr>
      <w:ind w:left="720"/>
      <w:contextualSpacing/>
    </w:pPr>
  </w:style>
</w:styles>
</file>

<file path=word/webSettings.xml><?xml version="1.0" encoding="utf-8"?>
<w:webSettings xmlns:r="http://schemas.openxmlformats.org/officeDocument/2006/relationships" xmlns:w="http://schemas.openxmlformats.org/wordprocessingml/2006/main">
  <w:divs>
    <w:div w:id="36">
      <w:marLeft w:val="0"/>
      <w:marRight w:val="0"/>
      <w:marTop w:val="0"/>
      <w:marBottom w:val="0"/>
      <w:divBdr>
        <w:top w:val="none" w:sz="0" w:space="0" w:color="auto"/>
        <w:left w:val="none" w:sz="0" w:space="0" w:color="auto"/>
        <w:bottom w:val="none" w:sz="0" w:space="0" w:color="auto"/>
        <w:right w:val="none" w:sz="0" w:space="0" w:color="auto"/>
      </w:divBdr>
      <w:divsChild>
        <w:div w:id="32">
          <w:marLeft w:val="720"/>
          <w:marRight w:val="720"/>
          <w:marTop w:val="100"/>
          <w:marBottom w:val="100"/>
          <w:divBdr>
            <w:top w:val="none" w:sz="0" w:space="0" w:color="auto"/>
            <w:left w:val="none" w:sz="0" w:space="0" w:color="auto"/>
            <w:bottom w:val="none" w:sz="0" w:space="0" w:color="auto"/>
            <w:right w:val="none" w:sz="0" w:space="0" w:color="auto"/>
          </w:divBdr>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news.va/it/news/amoris-laetitia-dono-per-le-famiglie-nel-segno-del" TargetMode="External"/><Relationship Id="rId1" Type="http://schemas.openxmlformats.org/officeDocument/2006/relationships/hyperlink" Target="https://w2.vatican.va/content/francesco/it/speeches/2013/september/documents/papa-francesco_20130921_intervista-spadaro.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2572</Words>
  <Characters>14661</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Saluto di S</vt:lpstr>
    </vt:vector>
  </TitlesOfParts>
  <Company>Hewlett-Packard Company</Company>
  <LinksUpToDate>false</LinksUpToDate>
  <CharactersWithSpaces>17199</CharactersWithSpaces>
  <SharedDoc>false</SharedDoc>
  <HLinks>
    <vt:vector size="12" baseType="variant">
      <vt:variant>
        <vt:i4>5111882</vt:i4>
      </vt:variant>
      <vt:variant>
        <vt:i4>3</vt:i4>
      </vt:variant>
      <vt:variant>
        <vt:i4>0</vt:i4>
      </vt:variant>
      <vt:variant>
        <vt:i4>5</vt:i4>
      </vt:variant>
      <vt:variant>
        <vt:lpwstr>http://www.news.va/it/news/amoris-laetitia-dono-per-le-famiglie-nel-segno-del</vt:lpwstr>
      </vt:variant>
      <vt:variant>
        <vt:lpwstr/>
      </vt:variant>
      <vt:variant>
        <vt:i4>4128893</vt:i4>
      </vt:variant>
      <vt:variant>
        <vt:i4>0</vt:i4>
      </vt:variant>
      <vt:variant>
        <vt:i4>0</vt:i4>
      </vt:variant>
      <vt:variant>
        <vt:i4>5</vt:i4>
      </vt:variant>
      <vt:variant>
        <vt:lpwstr>https://w2.vatican.va/content/francesco/it/speeches/2013/september/documents/papa-francesco_20130921_intervista-spadaro.html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Saluto di S</dc:title>
  <dc:creator>Utente</dc:creator>
  <cp:lastModifiedBy>elisabetta</cp:lastModifiedBy>
  <cp:revision>2</cp:revision>
  <cp:lastPrinted>2016-05-03T07:45:00Z</cp:lastPrinted>
  <dcterms:created xsi:type="dcterms:W3CDTF">2016-05-04T15:26:00Z</dcterms:created>
  <dcterms:modified xsi:type="dcterms:W3CDTF">2016-05-04T15:26:00Z</dcterms:modified>
</cp:coreProperties>
</file>